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29274" w14:textId="77777777" w:rsidR="00103C85" w:rsidRPr="00EC1BB5" w:rsidRDefault="00103C85" w:rsidP="0074122F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  <w:lang w:val="hr-HR"/>
        </w:rPr>
      </w:pPr>
      <w:bookmarkStart w:id="0" w:name="_GoBack"/>
      <w:bookmarkEnd w:id="0"/>
      <w:r w:rsidRPr="00EC1BB5">
        <w:rPr>
          <w:b/>
          <w:sz w:val="24"/>
          <w:szCs w:val="24"/>
          <w:lang w:val="hr-HR"/>
        </w:rPr>
        <w:t>UVOD</w:t>
      </w:r>
    </w:p>
    <w:p w14:paraId="6F393904" w14:textId="77777777" w:rsidR="00526FEA" w:rsidRPr="00EC1BB5" w:rsidRDefault="00526FEA" w:rsidP="0074122F">
      <w:pPr>
        <w:pStyle w:val="Odlomakpopisa"/>
        <w:jc w:val="both"/>
        <w:rPr>
          <w:sz w:val="24"/>
          <w:szCs w:val="24"/>
          <w:lang w:val="hr-HR"/>
        </w:rPr>
      </w:pPr>
    </w:p>
    <w:p w14:paraId="014D363C" w14:textId="538115AD" w:rsidR="00103C85" w:rsidRDefault="00103C85" w:rsidP="00125043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Sažetak djelokruga rada škole</w:t>
      </w:r>
    </w:p>
    <w:p w14:paraId="1A2964B1" w14:textId="77777777" w:rsidR="0074122F" w:rsidRPr="00EC1BB5" w:rsidRDefault="0074122F" w:rsidP="0074122F">
      <w:pPr>
        <w:pStyle w:val="Odlomakpopisa"/>
        <w:jc w:val="both"/>
        <w:rPr>
          <w:b/>
          <w:sz w:val="24"/>
          <w:szCs w:val="24"/>
          <w:lang w:val="hr-HR"/>
        </w:rPr>
      </w:pPr>
    </w:p>
    <w:p w14:paraId="0A263EF1" w14:textId="6A744DD7" w:rsidR="00103C85" w:rsidRPr="00EC1BB5" w:rsidRDefault="00103C85" w:rsidP="00125043">
      <w:pPr>
        <w:pStyle w:val="Odlomakpopisa"/>
        <w:ind w:left="0" w:firstLine="360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Tehnička škola i prirodoslovna gimnazija Ruđera Boškovića je javna ustanova  sa sjedištem u Osijeku, Vukovarska cesta 209. U </w:t>
      </w:r>
      <w:r w:rsidR="00BE52BC">
        <w:rPr>
          <w:sz w:val="24"/>
          <w:szCs w:val="24"/>
          <w:lang w:val="hr-HR"/>
        </w:rPr>
        <w:t>Š</w:t>
      </w:r>
      <w:r w:rsidRPr="00EC1BB5">
        <w:rPr>
          <w:sz w:val="24"/>
          <w:szCs w:val="24"/>
          <w:lang w:val="hr-HR"/>
        </w:rPr>
        <w:t>koli se obavlja djelatnost srednjeg odgoja i obrazovanja mladeži za stjecanje srednje stručne spreme u četverogodišnjim programima:</w:t>
      </w:r>
    </w:p>
    <w:p w14:paraId="78495E4B" w14:textId="77777777" w:rsidR="00103C85" w:rsidRPr="00EC1BB5" w:rsidRDefault="00493F5B" w:rsidP="0074122F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prirodoslovna gimnazija</w:t>
      </w:r>
    </w:p>
    <w:p w14:paraId="31B3582C" w14:textId="34C8FEF5" w:rsidR="00493F5B" w:rsidRPr="00EC1BB5" w:rsidRDefault="00493F5B" w:rsidP="0074122F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prehramben</w:t>
      </w:r>
      <w:r w:rsidR="0074122F">
        <w:rPr>
          <w:sz w:val="24"/>
          <w:szCs w:val="24"/>
          <w:lang w:val="hr-HR"/>
        </w:rPr>
        <w:t>a tehnologija (prehrambeni tehničar i tehničar nutricionist)</w:t>
      </w:r>
    </w:p>
    <w:p w14:paraId="1DE921D5" w14:textId="77777777" w:rsidR="0074122F" w:rsidRDefault="00493F5B" w:rsidP="0074122F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grafička tehnologija</w:t>
      </w:r>
      <w:r w:rsidR="00BE52BC">
        <w:rPr>
          <w:sz w:val="24"/>
          <w:szCs w:val="24"/>
          <w:lang w:val="hr-HR"/>
        </w:rPr>
        <w:t xml:space="preserve"> (grafički tehničar pripreme, dorade i tiska</w:t>
      </w:r>
      <w:r w:rsidR="0074122F">
        <w:rPr>
          <w:sz w:val="24"/>
          <w:szCs w:val="24"/>
          <w:lang w:val="hr-HR"/>
        </w:rPr>
        <w:t>, grafički urednik dizajner, web dizajner)</w:t>
      </w:r>
    </w:p>
    <w:p w14:paraId="6985986D" w14:textId="13C3BC14" w:rsidR="00493F5B" w:rsidRPr="0074122F" w:rsidRDefault="00493F5B" w:rsidP="0074122F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74122F">
        <w:rPr>
          <w:sz w:val="24"/>
          <w:szCs w:val="24"/>
          <w:lang w:val="hr-HR"/>
        </w:rPr>
        <w:t>osobne usluge (kozmetičar)</w:t>
      </w:r>
    </w:p>
    <w:p w14:paraId="300F9FDB" w14:textId="76E3D8F7" w:rsidR="0029417C" w:rsidRPr="0074122F" w:rsidRDefault="00493F5B" w:rsidP="0074122F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ekološki tehničar </w:t>
      </w:r>
    </w:p>
    <w:p w14:paraId="6274681A" w14:textId="101B68F8" w:rsidR="00526FEA" w:rsidRPr="00EC1BB5" w:rsidRDefault="00493F5B" w:rsidP="00125043">
      <w:pPr>
        <w:ind w:left="0" w:firstLine="360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Nastava je organizirana u </w:t>
      </w:r>
      <w:r w:rsidR="0074122F">
        <w:rPr>
          <w:sz w:val="24"/>
          <w:szCs w:val="24"/>
          <w:lang w:val="hr-HR"/>
        </w:rPr>
        <w:t>dvije smjene</w:t>
      </w:r>
      <w:r w:rsidRPr="00EC1BB5">
        <w:rPr>
          <w:sz w:val="24"/>
          <w:szCs w:val="24"/>
          <w:lang w:val="hr-HR"/>
        </w:rPr>
        <w:t>, u petodnevnom radnom tjednu sa slobodnim subotama.</w:t>
      </w:r>
    </w:p>
    <w:p w14:paraId="26CA9B97" w14:textId="3054DA25" w:rsidR="00493F5B" w:rsidRPr="00EC1BB5" w:rsidRDefault="00936811" w:rsidP="00125043">
      <w:pPr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Školu polazi 39</w:t>
      </w:r>
      <w:r w:rsidR="0074122F">
        <w:rPr>
          <w:sz w:val="24"/>
          <w:szCs w:val="24"/>
          <w:lang w:val="hr-HR"/>
        </w:rPr>
        <w:t>5</w:t>
      </w:r>
      <w:r>
        <w:rPr>
          <w:sz w:val="24"/>
          <w:szCs w:val="24"/>
          <w:lang w:val="hr-HR"/>
        </w:rPr>
        <w:t xml:space="preserve"> </w:t>
      </w:r>
      <w:r w:rsidR="0043168C">
        <w:rPr>
          <w:sz w:val="24"/>
          <w:szCs w:val="24"/>
          <w:lang w:val="hr-HR"/>
        </w:rPr>
        <w:t>učenika u 19</w:t>
      </w:r>
      <w:r w:rsidR="00D11F30">
        <w:rPr>
          <w:sz w:val="24"/>
          <w:szCs w:val="24"/>
          <w:lang w:val="hr-HR"/>
        </w:rPr>
        <w:t xml:space="preserve"> razrednih </w:t>
      </w:r>
      <w:r w:rsidR="00493F5B" w:rsidRPr="00EC1BB5">
        <w:rPr>
          <w:sz w:val="24"/>
          <w:szCs w:val="24"/>
          <w:lang w:val="hr-HR"/>
        </w:rPr>
        <w:t xml:space="preserve"> odjela.</w:t>
      </w:r>
    </w:p>
    <w:p w14:paraId="45BFCA25" w14:textId="7E75ABAD" w:rsidR="00F140DA" w:rsidRPr="00EC1BB5" w:rsidRDefault="00493F5B" w:rsidP="00125043">
      <w:pPr>
        <w:ind w:left="0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Redovna, izborna, fakultativna, dodatna i dopunska nastava izvodi se prema nastavnim planovima i programima, koje je donijelo Minist</w:t>
      </w:r>
      <w:r w:rsidR="00D11F30">
        <w:rPr>
          <w:sz w:val="24"/>
          <w:szCs w:val="24"/>
          <w:lang w:val="hr-HR"/>
        </w:rPr>
        <w:t>arstvo znanosti i obrazovanja</w:t>
      </w:r>
      <w:r w:rsidRPr="00EC1BB5">
        <w:rPr>
          <w:sz w:val="24"/>
          <w:szCs w:val="24"/>
          <w:lang w:val="hr-HR"/>
        </w:rPr>
        <w:t>, prema operativnom Godišnjem izvedbenom odgojno –</w:t>
      </w:r>
      <w:r w:rsidR="0074122F">
        <w:rPr>
          <w:sz w:val="24"/>
          <w:szCs w:val="24"/>
          <w:lang w:val="hr-HR"/>
        </w:rPr>
        <w:t xml:space="preserve"> </w:t>
      </w:r>
      <w:r w:rsidRPr="00EC1BB5">
        <w:rPr>
          <w:sz w:val="24"/>
          <w:szCs w:val="24"/>
          <w:lang w:val="hr-HR"/>
        </w:rPr>
        <w:t>obrazovn</w:t>
      </w:r>
      <w:r w:rsidR="008378CA">
        <w:rPr>
          <w:sz w:val="24"/>
          <w:szCs w:val="24"/>
          <w:lang w:val="hr-HR"/>
        </w:rPr>
        <w:t>om planu i programu rada za 202</w:t>
      </w:r>
      <w:r w:rsidR="0074122F">
        <w:rPr>
          <w:sz w:val="24"/>
          <w:szCs w:val="24"/>
          <w:lang w:val="hr-HR"/>
        </w:rPr>
        <w:t>1.</w:t>
      </w:r>
      <w:r w:rsidR="008378CA">
        <w:rPr>
          <w:sz w:val="24"/>
          <w:szCs w:val="24"/>
          <w:lang w:val="hr-HR"/>
        </w:rPr>
        <w:t>/202</w:t>
      </w:r>
      <w:r w:rsidR="0074122F">
        <w:rPr>
          <w:sz w:val="24"/>
          <w:szCs w:val="24"/>
          <w:lang w:val="hr-HR"/>
        </w:rPr>
        <w:t xml:space="preserve">2. </w:t>
      </w:r>
      <w:r w:rsidRPr="00EC1BB5">
        <w:rPr>
          <w:sz w:val="24"/>
          <w:szCs w:val="24"/>
          <w:lang w:val="hr-HR"/>
        </w:rPr>
        <w:t>šk</w:t>
      </w:r>
      <w:r w:rsidR="0074122F">
        <w:rPr>
          <w:sz w:val="24"/>
          <w:szCs w:val="24"/>
          <w:lang w:val="hr-HR"/>
        </w:rPr>
        <w:t>olsku</w:t>
      </w:r>
      <w:r w:rsidR="00031F98">
        <w:rPr>
          <w:sz w:val="24"/>
          <w:szCs w:val="24"/>
          <w:lang w:val="hr-HR"/>
        </w:rPr>
        <w:t xml:space="preserve"> </w:t>
      </w:r>
      <w:r w:rsidRPr="00EC1BB5">
        <w:rPr>
          <w:sz w:val="24"/>
          <w:szCs w:val="24"/>
          <w:lang w:val="hr-HR"/>
        </w:rPr>
        <w:t>god</w:t>
      </w:r>
      <w:r w:rsidR="0074122F">
        <w:rPr>
          <w:sz w:val="24"/>
          <w:szCs w:val="24"/>
          <w:lang w:val="hr-HR"/>
        </w:rPr>
        <w:t>inu</w:t>
      </w:r>
      <w:r w:rsidRPr="00EC1BB5">
        <w:rPr>
          <w:sz w:val="24"/>
          <w:szCs w:val="24"/>
          <w:lang w:val="hr-HR"/>
        </w:rPr>
        <w:t xml:space="preserve">, te Školskom </w:t>
      </w:r>
      <w:proofErr w:type="spellStart"/>
      <w:r w:rsidRPr="00EC1BB5">
        <w:rPr>
          <w:sz w:val="24"/>
          <w:szCs w:val="24"/>
          <w:lang w:val="hr-HR"/>
        </w:rPr>
        <w:t>kurikulu</w:t>
      </w:r>
      <w:proofErr w:type="spellEnd"/>
      <w:r w:rsidRPr="00EC1BB5">
        <w:rPr>
          <w:sz w:val="24"/>
          <w:szCs w:val="24"/>
          <w:lang w:val="hr-HR"/>
        </w:rPr>
        <w:t xml:space="preserve"> za</w:t>
      </w:r>
      <w:r w:rsidR="008378CA">
        <w:rPr>
          <w:sz w:val="24"/>
          <w:szCs w:val="24"/>
          <w:lang w:val="hr-HR"/>
        </w:rPr>
        <w:t xml:space="preserve"> 202</w:t>
      </w:r>
      <w:r w:rsidR="0074122F">
        <w:rPr>
          <w:sz w:val="24"/>
          <w:szCs w:val="24"/>
          <w:lang w:val="hr-HR"/>
        </w:rPr>
        <w:t>1</w:t>
      </w:r>
      <w:r w:rsidR="008378CA">
        <w:rPr>
          <w:sz w:val="24"/>
          <w:szCs w:val="24"/>
          <w:lang w:val="hr-HR"/>
        </w:rPr>
        <w:t>./202</w:t>
      </w:r>
      <w:r w:rsidR="0074122F">
        <w:rPr>
          <w:sz w:val="24"/>
          <w:szCs w:val="24"/>
          <w:lang w:val="hr-HR"/>
        </w:rPr>
        <w:t>2</w:t>
      </w:r>
      <w:r w:rsidR="00F140DA" w:rsidRPr="00EC1BB5">
        <w:rPr>
          <w:sz w:val="24"/>
          <w:szCs w:val="24"/>
          <w:lang w:val="hr-HR"/>
        </w:rPr>
        <w:t>.</w:t>
      </w:r>
      <w:r w:rsidR="0029417C">
        <w:rPr>
          <w:sz w:val="24"/>
          <w:szCs w:val="24"/>
          <w:lang w:val="hr-HR"/>
        </w:rPr>
        <w:t xml:space="preserve"> </w:t>
      </w:r>
      <w:r w:rsidR="0074122F" w:rsidRPr="00EC1BB5">
        <w:rPr>
          <w:sz w:val="24"/>
          <w:szCs w:val="24"/>
          <w:lang w:val="hr-HR"/>
        </w:rPr>
        <w:t>šk</w:t>
      </w:r>
      <w:r w:rsidR="0074122F">
        <w:rPr>
          <w:sz w:val="24"/>
          <w:szCs w:val="24"/>
          <w:lang w:val="hr-HR"/>
        </w:rPr>
        <w:t xml:space="preserve">olsku </w:t>
      </w:r>
      <w:r w:rsidR="0074122F" w:rsidRPr="00EC1BB5">
        <w:rPr>
          <w:sz w:val="24"/>
          <w:szCs w:val="24"/>
          <w:lang w:val="hr-HR"/>
        </w:rPr>
        <w:t>god</w:t>
      </w:r>
      <w:r w:rsidR="0074122F">
        <w:rPr>
          <w:sz w:val="24"/>
          <w:szCs w:val="24"/>
          <w:lang w:val="hr-HR"/>
        </w:rPr>
        <w:t xml:space="preserve">inu, </w:t>
      </w:r>
      <w:r w:rsidR="00F140DA" w:rsidRPr="00EC1BB5">
        <w:rPr>
          <w:sz w:val="24"/>
          <w:szCs w:val="24"/>
          <w:lang w:val="hr-HR"/>
        </w:rPr>
        <w:t>uz potpunu stručnu zastupljenost nastavnika i stručnih suradnika (</w:t>
      </w:r>
      <w:r w:rsidR="0074122F">
        <w:rPr>
          <w:sz w:val="24"/>
          <w:szCs w:val="24"/>
          <w:lang w:val="hr-HR"/>
        </w:rPr>
        <w:t xml:space="preserve">iskazali smo potrebu za trajnim </w:t>
      </w:r>
      <w:proofErr w:type="spellStart"/>
      <w:r w:rsidR="0074122F">
        <w:rPr>
          <w:sz w:val="24"/>
          <w:szCs w:val="24"/>
          <w:lang w:val="hr-HR"/>
        </w:rPr>
        <w:t>zapošaljavanjem</w:t>
      </w:r>
      <w:proofErr w:type="spellEnd"/>
      <w:r w:rsidR="0074122F">
        <w:rPr>
          <w:sz w:val="24"/>
          <w:szCs w:val="24"/>
          <w:lang w:val="hr-HR"/>
        </w:rPr>
        <w:t xml:space="preserve"> psihologa</w:t>
      </w:r>
      <w:r w:rsidR="00F140DA" w:rsidRPr="00EC1BB5">
        <w:rPr>
          <w:sz w:val="24"/>
          <w:szCs w:val="24"/>
          <w:lang w:val="hr-HR"/>
        </w:rPr>
        <w:t>).</w:t>
      </w:r>
    </w:p>
    <w:p w14:paraId="69BAC28F" w14:textId="5248F237" w:rsidR="00F140DA" w:rsidRPr="00EC1BB5" w:rsidRDefault="00F140DA" w:rsidP="00125043">
      <w:pPr>
        <w:ind w:left="0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Zgradu dijelimo s Medicinskom školom. </w:t>
      </w:r>
      <w:r w:rsidR="0074122F">
        <w:rPr>
          <w:sz w:val="24"/>
          <w:szCs w:val="24"/>
          <w:lang w:val="hr-HR"/>
        </w:rPr>
        <w:t>Tehnička škola i prirodoslovna gimnazija Ruđera Boškovića</w:t>
      </w:r>
      <w:r w:rsidRPr="00EC1BB5">
        <w:rPr>
          <w:sz w:val="24"/>
          <w:szCs w:val="24"/>
          <w:lang w:val="hr-HR"/>
        </w:rPr>
        <w:t xml:space="preserve"> je nositelj troškova energenata za cijelu zgradu. Troškove energenata financira Osječko-baranjska županija u visini stvarnih troškova.</w:t>
      </w:r>
    </w:p>
    <w:p w14:paraId="3CC6CEFA" w14:textId="77777777" w:rsidR="00F140DA" w:rsidRPr="00EC1BB5" w:rsidRDefault="00F140DA" w:rsidP="0074122F">
      <w:pPr>
        <w:ind w:left="720"/>
        <w:jc w:val="both"/>
        <w:rPr>
          <w:sz w:val="24"/>
          <w:szCs w:val="24"/>
          <w:lang w:val="hr-HR"/>
        </w:rPr>
      </w:pPr>
    </w:p>
    <w:p w14:paraId="31FF1D4B" w14:textId="77777777" w:rsidR="00F140DA" w:rsidRPr="00EC1BB5" w:rsidRDefault="00F140DA" w:rsidP="00F140DA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 xml:space="preserve">OBRAZLOŽENJE </w:t>
      </w:r>
      <w:r w:rsidR="00D33D06" w:rsidRPr="00EC1BB5">
        <w:rPr>
          <w:b/>
          <w:sz w:val="24"/>
          <w:szCs w:val="24"/>
          <w:lang w:val="hr-HR"/>
        </w:rPr>
        <w:t xml:space="preserve">PROGRAMA </w:t>
      </w:r>
    </w:p>
    <w:p w14:paraId="2313A33C" w14:textId="77777777"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14:paraId="4369F83C" w14:textId="602B47CD" w:rsidR="00F140DA" w:rsidRDefault="008378CA" w:rsidP="00125043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Projekcije za 202</w:t>
      </w:r>
      <w:r w:rsidR="0074122F">
        <w:rPr>
          <w:b/>
          <w:sz w:val="24"/>
          <w:szCs w:val="24"/>
          <w:lang w:val="hr-HR"/>
        </w:rPr>
        <w:t>3</w:t>
      </w:r>
      <w:r>
        <w:rPr>
          <w:b/>
          <w:sz w:val="24"/>
          <w:szCs w:val="24"/>
          <w:lang w:val="hr-HR"/>
        </w:rPr>
        <w:t xml:space="preserve">. </w:t>
      </w:r>
      <w:r w:rsidR="00567DDC" w:rsidRPr="00EC1BB5">
        <w:rPr>
          <w:sz w:val="24"/>
          <w:szCs w:val="24"/>
          <w:lang w:val="hr-HR"/>
        </w:rPr>
        <w:t>–</w:t>
      </w:r>
      <w:r>
        <w:rPr>
          <w:b/>
          <w:sz w:val="24"/>
          <w:szCs w:val="24"/>
          <w:lang w:val="hr-HR"/>
        </w:rPr>
        <w:t xml:space="preserve"> 202</w:t>
      </w:r>
      <w:r w:rsidR="0074122F">
        <w:rPr>
          <w:b/>
          <w:sz w:val="24"/>
          <w:szCs w:val="24"/>
          <w:lang w:val="hr-HR"/>
        </w:rPr>
        <w:t>4</w:t>
      </w:r>
      <w:r w:rsidR="00F140DA" w:rsidRPr="00EC1BB5">
        <w:rPr>
          <w:b/>
          <w:sz w:val="24"/>
          <w:szCs w:val="24"/>
          <w:lang w:val="hr-HR"/>
        </w:rPr>
        <w:t>.</w:t>
      </w:r>
    </w:p>
    <w:p w14:paraId="2D8FE17A" w14:textId="77777777" w:rsidR="00310EA6" w:rsidRPr="00EC1BB5" w:rsidRDefault="00310EA6" w:rsidP="00125043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14:paraId="5364DB8E" w14:textId="77777777" w:rsidR="00F140DA" w:rsidRPr="00EC1BB5" w:rsidRDefault="00D33D06" w:rsidP="00125043">
      <w:pPr>
        <w:pStyle w:val="Odlomakpopisa"/>
        <w:ind w:left="0" w:firstLine="360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 potrebe poboljšanja i osuvre</w:t>
      </w:r>
      <w:r w:rsidR="007A0DE6" w:rsidRPr="00EC1BB5">
        <w:rPr>
          <w:sz w:val="24"/>
          <w:szCs w:val="24"/>
          <w:lang w:val="hr-HR"/>
        </w:rPr>
        <w:t>menjivanja pedagoškog standarda, potreban je novi i moderniji pristup odgoju i obrazovanju.</w:t>
      </w:r>
    </w:p>
    <w:p w14:paraId="5F47B48B" w14:textId="11E1559B" w:rsidR="007A0DE6" w:rsidRPr="0074122F" w:rsidRDefault="007A0DE6" w:rsidP="00125043">
      <w:pPr>
        <w:ind w:left="0"/>
        <w:jc w:val="both"/>
        <w:rPr>
          <w:sz w:val="24"/>
          <w:szCs w:val="24"/>
          <w:lang w:val="hr-HR"/>
        </w:rPr>
      </w:pPr>
      <w:r w:rsidRPr="0074122F">
        <w:rPr>
          <w:sz w:val="24"/>
          <w:szCs w:val="24"/>
          <w:lang w:val="hr-HR"/>
        </w:rPr>
        <w:t>Redovni program odgoja i obrazovanja financira se po modelu prop</w:t>
      </w:r>
      <w:r w:rsidR="00D11F30" w:rsidRPr="0074122F">
        <w:rPr>
          <w:sz w:val="24"/>
          <w:szCs w:val="24"/>
          <w:lang w:val="hr-HR"/>
        </w:rPr>
        <w:t xml:space="preserve">isanom od strane </w:t>
      </w:r>
      <w:r w:rsidR="00F35C4D">
        <w:rPr>
          <w:sz w:val="24"/>
          <w:szCs w:val="24"/>
          <w:lang w:val="hr-HR"/>
        </w:rPr>
        <w:t>Osječko-baranjske županije (o</w:t>
      </w:r>
      <w:r w:rsidR="00D11F30" w:rsidRPr="0074122F">
        <w:rPr>
          <w:sz w:val="24"/>
          <w:szCs w:val="24"/>
          <w:lang w:val="hr-HR"/>
        </w:rPr>
        <w:t>snivača</w:t>
      </w:r>
      <w:r w:rsidR="00F35C4D">
        <w:rPr>
          <w:sz w:val="24"/>
          <w:szCs w:val="24"/>
          <w:lang w:val="hr-HR"/>
        </w:rPr>
        <w:t>)</w:t>
      </w:r>
      <w:r w:rsidR="00D11F30" w:rsidRPr="0074122F">
        <w:rPr>
          <w:sz w:val="24"/>
          <w:szCs w:val="24"/>
          <w:lang w:val="hr-HR"/>
        </w:rPr>
        <w:t xml:space="preserve"> i MZO</w:t>
      </w:r>
      <w:r w:rsidRPr="0074122F">
        <w:rPr>
          <w:sz w:val="24"/>
          <w:szCs w:val="24"/>
          <w:lang w:val="hr-HR"/>
        </w:rPr>
        <w:t>-a, a na osnovi Nastavnog plana i programa i Zakona o financiranju proračunskih korisnika.</w:t>
      </w:r>
    </w:p>
    <w:p w14:paraId="5CE63028" w14:textId="051D07C7" w:rsidR="007A0DE6" w:rsidRPr="0074122F" w:rsidRDefault="007A0DE6" w:rsidP="00125043">
      <w:pPr>
        <w:ind w:left="0"/>
        <w:jc w:val="both"/>
        <w:rPr>
          <w:sz w:val="24"/>
          <w:szCs w:val="24"/>
          <w:lang w:val="hr-HR"/>
        </w:rPr>
      </w:pPr>
      <w:r w:rsidRPr="0074122F">
        <w:rPr>
          <w:sz w:val="24"/>
          <w:szCs w:val="24"/>
          <w:lang w:val="hr-HR"/>
        </w:rPr>
        <w:lastRenderedPageBreak/>
        <w:t>Plan razvojnih</w:t>
      </w:r>
      <w:r w:rsidR="008378CA" w:rsidRPr="0074122F">
        <w:rPr>
          <w:sz w:val="24"/>
          <w:szCs w:val="24"/>
          <w:lang w:val="hr-HR"/>
        </w:rPr>
        <w:t xml:space="preserve"> programa s projekcijama za 202</w:t>
      </w:r>
      <w:r w:rsidR="0074122F" w:rsidRPr="0074122F">
        <w:rPr>
          <w:sz w:val="24"/>
          <w:szCs w:val="24"/>
          <w:lang w:val="hr-HR"/>
        </w:rPr>
        <w:t>3</w:t>
      </w:r>
      <w:r w:rsidR="008378CA" w:rsidRPr="0074122F">
        <w:rPr>
          <w:sz w:val="24"/>
          <w:szCs w:val="24"/>
          <w:lang w:val="hr-HR"/>
        </w:rPr>
        <w:t xml:space="preserve">. </w:t>
      </w:r>
      <w:r w:rsidR="00F35C4D" w:rsidRPr="00EC1BB5">
        <w:rPr>
          <w:sz w:val="24"/>
          <w:szCs w:val="24"/>
          <w:lang w:val="hr-HR"/>
        </w:rPr>
        <w:t>–</w:t>
      </w:r>
      <w:r w:rsidR="00125043">
        <w:rPr>
          <w:sz w:val="24"/>
          <w:szCs w:val="24"/>
          <w:lang w:val="hr-HR"/>
        </w:rPr>
        <w:t xml:space="preserve"> </w:t>
      </w:r>
      <w:r w:rsidR="008378CA" w:rsidRPr="0074122F">
        <w:rPr>
          <w:sz w:val="24"/>
          <w:szCs w:val="24"/>
          <w:lang w:val="hr-HR"/>
        </w:rPr>
        <w:t>202</w:t>
      </w:r>
      <w:r w:rsidR="0074122F" w:rsidRPr="0074122F">
        <w:rPr>
          <w:sz w:val="24"/>
          <w:szCs w:val="24"/>
          <w:lang w:val="hr-HR"/>
        </w:rPr>
        <w:t>4</w:t>
      </w:r>
      <w:r w:rsidRPr="0074122F">
        <w:rPr>
          <w:sz w:val="24"/>
          <w:szCs w:val="24"/>
          <w:lang w:val="hr-HR"/>
        </w:rPr>
        <w:t xml:space="preserve">. temelji se na kvalitetnom obrazovanju i odgoju učenika što </w:t>
      </w:r>
      <w:r w:rsidR="0074122F" w:rsidRPr="0074122F">
        <w:rPr>
          <w:sz w:val="24"/>
          <w:szCs w:val="24"/>
          <w:lang w:val="hr-HR"/>
        </w:rPr>
        <w:t>će se ostvariti</w:t>
      </w:r>
      <w:r w:rsidRPr="0074122F">
        <w:rPr>
          <w:sz w:val="24"/>
          <w:szCs w:val="24"/>
          <w:lang w:val="hr-HR"/>
        </w:rPr>
        <w:t xml:space="preserve">: </w:t>
      </w:r>
    </w:p>
    <w:p w14:paraId="05D24B72" w14:textId="049C5C00" w:rsidR="007A0DE6" w:rsidRPr="00EC1BB5" w:rsidRDefault="00BC6C3B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7A0DE6" w:rsidRPr="00EC1BB5">
        <w:rPr>
          <w:sz w:val="24"/>
          <w:szCs w:val="24"/>
          <w:lang w:val="hr-HR"/>
        </w:rPr>
        <w:t xml:space="preserve">edovitim stručnim usavršavanjem nastavnika kroz </w:t>
      </w:r>
      <w:r>
        <w:rPr>
          <w:sz w:val="24"/>
          <w:szCs w:val="24"/>
          <w:lang w:val="hr-HR"/>
        </w:rPr>
        <w:t>sve oblike stručnog usavršavanja</w:t>
      </w:r>
    </w:p>
    <w:p w14:paraId="6FA510E1" w14:textId="2F71A699" w:rsidR="007A0DE6" w:rsidRPr="00EC1BB5" w:rsidRDefault="00BC6C3B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7A0DE6" w:rsidRPr="00EC1BB5">
        <w:rPr>
          <w:sz w:val="24"/>
          <w:szCs w:val="24"/>
          <w:lang w:val="hr-HR"/>
        </w:rPr>
        <w:t>laganje</w:t>
      </w:r>
      <w:r w:rsidR="008C60CC" w:rsidRPr="00EC1BB5">
        <w:rPr>
          <w:sz w:val="24"/>
          <w:szCs w:val="24"/>
          <w:lang w:val="hr-HR"/>
        </w:rPr>
        <w:t xml:space="preserve"> u informacijsko</w:t>
      </w:r>
      <w:r w:rsidR="00F35C4D">
        <w:rPr>
          <w:sz w:val="24"/>
          <w:szCs w:val="24"/>
          <w:lang w:val="hr-HR"/>
        </w:rPr>
        <w:t xml:space="preserve"> </w:t>
      </w:r>
      <w:r w:rsidR="00F35C4D" w:rsidRPr="00EC1BB5">
        <w:rPr>
          <w:sz w:val="24"/>
          <w:szCs w:val="24"/>
          <w:lang w:val="hr-HR"/>
        </w:rPr>
        <w:t>–</w:t>
      </w:r>
      <w:r w:rsidR="00F35C4D">
        <w:rPr>
          <w:sz w:val="24"/>
          <w:szCs w:val="24"/>
          <w:lang w:val="hr-HR"/>
        </w:rPr>
        <w:t xml:space="preserve"> </w:t>
      </w:r>
      <w:r w:rsidR="008C60CC" w:rsidRPr="00EC1BB5">
        <w:rPr>
          <w:sz w:val="24"/>
          <w:szCs w:val="24"/>
          <w:lang w:val="hr-HR"/>
        </w:rPr>
        <w:t>komunikacijsku tehnologiju (osigurati svakoj učionici računalo i projektor s pripadajućim softverom</w:t>
      </w:r>
      <w:r w:rsidR="00F35C4D">
        <w:rPr>
          <w:sz w:val="24"/>
          <w:szCs w:val="24"/>
          <w:lang w:val="hr-HR"/>
        </w:rPr>
        <w:t xml:space="preserve"> ili „pametnu ploču“</w:t>
      </w:r>
      <w:r w:rsidR="008C60CC" w:rsidRPr="00EC1BB5">
        <w:rPr>
          <w:sz w:val="24"/>
          <w:szCs w:val="24"/>
          <w:lang w:val="hr-HR"/>
        </w:rPr>
        <w:t>)</w:t>
      </w:r>
    </w:p>
    <w:p w14:paraId="2A8577FC" w14:textId="48E5D413" w:rsidR="008C60CC" w:rsidRDefault="00BC6C3B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</w:t>
      </w:r>
      <w:r w:rsidR="008C60CC" w:rsidRPr="00EC1BB5">
        <w:rPr>
          <w:sz w:val="24"/>
          <w:szCs w:val="24"/>
          <w:lang w:val="hr-HR"/>
        </w:rPr>
        <w:t>suvremenjivanje laboratorijske opreme i opreme školskih praktikuma i radionica</w:t>
      </w:r>
    </w:p>
    <w:p w14:paraId="6BD07232" w14:textId="0A5FBF1A" w:rsidR="0074122F" w:rsidRPr="00EC1BB5" w:rsidRDefault="00BC6C3B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</w:t>
      </w:r>
      <w:r w:rsidR="0074122F">
        <w:rPr>
          <w:sz w:val="24"/>
          <w:szCs w:val="24"/>
          <w:lang w:val="hr-HR"/>
        </w:rPr>
        <w:t xml:space="preserve">daptacijom </w:t>
      </w:r>
      <w:r>
        <w:rPr>
          <w:sz w:val="24"/>
          <w:szCs w:val="24"/>
          <w:lang w:val="hr-HR"/>
        </w:rPr>
        <w:t xml:space="preserve">dotrajalih </w:t>
      </w:r>
      <w:r w:rsidR="0074122F">
        <w:rPr>
          <w:sz w:val="24"/>
          <w:szCs w:val="24"/>
          <w:lang w:val="hr-HR"/>
        </w:rPr>
        <w:t xml:space="preserve">školskih laboratorija u svrhu </w:t>
      </w:r>
      <w:r>
        <w:rPr>
          <w:sz w:val="24"/>
          <w:szCs w:val="24"/>
          <w:lang w:val="hr-HR"/>
        </w:rPr>
        <w:t xml:space="preserve">modernizacije te  prvenstveno </w:t>
      </w:r>
      <w:r w:rsidR="0074122F">
        <w:rPr>
          <w:sz w:val="24"/>
          <w:szCs w:val="24"/>
          <w:lang w:val="hr-HR"/>
        </w:rPr>
        <w:t>osiguravanja zaštite na radu i zaštite zdravlja nastavnika i učenika</w:t>
      </w:r>
    </w:p>
    <w:p w14:paraId="5D58B5EB" w14:textId="44B2CBCF" w:rsidR="008C60CC" w:rsidRDefault="00BC6C3B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8C60CC" w:rsidRPr="00EC1BB5">
        <w:rPr>
          <w:sz w:val="24"/>
          <w:szCs w:val="24"/>
          <w:lang w:val="hr-HR"/>
        </w:rPr>
        <w:t xml:space="preserve">raćenje natječaja iz EU i izrada </w:t>
      </w:r>
      <w:r>
        <w:rPr>
          <w:sz w:val="24"/>
          <w:szCs w:val="24"/>
          <w:lang w:val="hr-HR"/>
        </w:rPr>
        <w:t xml:space="preserve"> i provedba </w:t>
      </w:r>
      <w:r w:rsidR="008C60CC" w:rsidRPr="00EC1BB5">
        <w:rPr>
          <w:sz w:val="24"/>
          <w:szCs w:val="24"/>
          <w:lang w:val="hr-HR"/>
        </w:rPr>
        <w:t>projekata</w:t>
      </w:r>
    </w:p>
    <w:p w14:paraId="1A419D84" w14:textId="30D37192" w:rsidR="00B93361" w:rsidRPr="00EC1BB5" w:rsidRDefault="00B93361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osuvremenjivanje učeničke prakse u Školi</w:t>
      </w:r>
    </w:p>
    <w:p w14:paraId="2F47DB21" w14:textId="5807FA11" w:rsidR="008C60CC" w:rsidRPr="00EC1BB5" w:rsidRDefault="00BC6C3B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8C60CC" w:rsidRPr="00EC1BB5">
        <w:rPr>
          <w:sz w:val="24"/>
          <w:szCs w:val="24"/>
          <w:lang w:val="hr-HR"/>
        </w:rPr>
        <w:t>oticanjem učenika na izražavanje kreativnosti, talenata i sposobnosti kroz uključivanje u slobodne aktivnosti, natjecanja i projekte</w:t>
      </w:r>
    </w:p>
    <w:p w14:paraId="72AE43E5" w14:textId="5BE4AAE9" w:rsidR="008C60CC" w:rsidRDefault="00BC6C3B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</w:t>
      </w:r>
      <w:r w:rsidR="008C60CC" w:rsidRPr="00EC1BB5">
        <w:rPr>
          <w:sz w:val="24"/>
          <w:szCs w:val="24"/>
          <w:lang w:val="hr-HR"/>
        </w:rPr>
        <w:t>rganiziranjem zajedničkih aktivnosti učenika i nastavnika izvan učionica</w:t>
      </w:r>
    </w:p>
    <w:p w14:paraId="6E7DA08E" w14:textId="57CF1C3D" w:rsidR="00B93361" w:rsidRPr="00EC1BB5" w:rsidRDefault="00B93361" w:rsidP="00125043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proširenje djelatnosti Škole obrazovanjem odraslih</w:t>
      </w:r>
    </w:p>
    <w:p w14:paraId="1F7652DE" w14:textId="77777777" w:rsidR="004C3B67" w:rsidRPr="00EC1BB5" w:rsidRDefault="004C3B67" w:rsidP="004C3B67">
      <w:pPr>
        <w:ind w:left="0"/>
        <w:rPr>
          <w:sz w:val="24"/>
          <w:szCs w:val="24"/>
          <w:lang w:val="hr-HR"/>
        </w:rPr>
      </w:pPr>
    </w:p>
    <w:p w14:paraId="1955C1E7" w14:textId="77777777" w:rsidR="004C3B67" w:rsidRPr="00EC1BB5" w:rsidRDefault="004C3B67" w:rsidP="004C3B67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ZAKONSKE I DRUGE PRAVNE PODLOGE NA KOJIMA SE ZASNIVA PROGRAM RADA ŠKOLE</w:t>
      </w:r>
    </w:p>
    <w:p w14:paraId="09FC77B0" w14:textId="77777777" w:rsidR="00C86F2B" w:rsidRPr="00EC1BB5" w:rsidRDefault="00C86F2B" w:rsidP="00C86F2B">
      <w:pPr>
        <w:pStyle w:val="Odlomakpopisa"/>
        <w:rPr>
          <w:b/>
          <w:sz w:val="24"/>
          <w:szCs w:val="24"/>
          <w:lang w:val="hr-HR"/>
        </w:rPr>
      </w:pPr>
    </w:p>
    <w:p w14:paraId="35885A54" w14:textId="77777777" w:rsidR="004C3B67" w:rsidRPr="00EC1BB5" w:rsidRDefault="00F67181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odgoju i obrazovanju u osnovnoj i srednjoj školi NN, broj 87/08., 86/09., 92/10., 90/11.</w:t>
      </w:r>
      <w:r w:rsidR="0099378F">
        <w:rPr>
          <w:sz w:val="24"/>
          <w:szCs w:val="24"/>
          <w:lang w:val="hr-HR"/>
        </w:rPr>
        <w:t>, 5/12., 16/12., 86/12., 126/12., 94/13., 152/14., 7/17., 68/18.</w:t>
      </w:r>
      <w:r w:rsidR="00CE01B4">
        <w:rPr>
          <w:sz w:val="24"/>
          <w:szCs w:val="24"/>
          <w:lang w:val="hr-HR"/>
        </w:rPr>
        <w:t>, 98/19., 64/20.</w:t>
      </w:r>
    </w:p>
    <w:p w14:paraId="4AFE159E" w14:textId="77777777" w:rsidR="00F67181" w:rsidRPr="00EC1BB5" w:rsidRDefault="00F67181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strukovnom obrazovanju, NN, broj 30/09.</w:t>
      </w:r>
      <w:r w:rsidR="0099378F">
        <w:rPr>
          <w:sz w:val="24"/>
          <w:szCs w:val="24"/>
          <w:lang w:val="hr-HR"/>
        </w:rPr>
        <w:t>, 24/10., 22/13., 25/18.</w:t>
      </w:r>
    </w:p>
    <w:p w14:paraId="109024B8" w14:textId="77777777" w:rsidR="00F67181" w:rsidRPr="00EC1BB5" w:rsidRDefault="00F67181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Državni pedagoški standard</w:t>
      </w:r>
      <w:r w:rsidR="0074720F">
        <w:rPr>
          <w:sz w:val="24"/>
          <w:szCs w:val="24"/>
          <w:lang w:val="hr-HR"/>
        </w:rPr>
        <w:t xml:space="preserve"> srednjoškolskog sustava odgoja i obrazovanja</w:t>
      </w:r>
      <w:r w:rsidRPr="00EC1BB5">
        <w:rPr>
          <w:sz w:val="24"/>
          <w:szCs w:val="24"/>
          <w:lang w:val="hr-HR"/>
        </w:rPr>
        <w:t>, NN, broj 63/08.</w:t>
      </w:r>
      <w:r w:rsidR="0074720F">
        <w:rPr>
          <w:sz w:val="24"/>
          <w:szCs w:val="24"/>
          <w:lang w:val="hr-HR"/>
        </w:rPr>
        <w:t>, 90/10.</w:t>
      </w:r>
    </w:p>
    <w:p w14:paraId="04DD63EA" w14:textId="77777777" w:rsidR="00F67181" w:rsidRPr="00EC1BB5" w:rsidRDefault="00F67181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ustanovama, NN,</w:t>
      </w:r>
      <w:r w:rsidR="00796CDD" w:rsidRPr="00EC1BB5">
        <w:rPr>
          <w:sz w:val="24"/>
          <w:szCs w:val="24"/>
          <w:lang w:val="hr-HR"/>
        </w:rPr>
        <w:t xml:space="preserve"> br</w:t>
      </w:r>
      <w:r w:rsidR="00CE01B4">
        <w:rPr>
          <w:sz w:val="24"/>
          <w:szCs w:val="24"/>
          <w:lang w:val="hr-HR"/>
        </w:rPr>
        <w:t>oj 76/93.,29/97., 47/99., 35/08., 127/19.</w:t>
      </w:r>
    </w:p>
    <w:p w14:paraId="3C4EBCE8" w14:textId="77777777" w:rsidR="00796CDD" w:rsidRPr="00EC1BB5" w:rsidRDefault="00796CDD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Zakon o proračunu (NN, broj 87/08.</w:t>
      </w:r>
      <w:r w:rsidR="0074720F">
        <w:rPr>
          <w:sz w:val="24"/>
          <w:szCs w:val="24"/>
          <w:lang w:val="hr-HR"/>
        </w:rPr>
        <w:t>, 136/12., 15/15,</w:t>
      </w:r>
      <w:r w:rsidRPr="00EC1BB5">
        <w:rPr>
          <w:sz w:val="24"/>
          <w:szCs w:val="24"/>
          <w:lang w:val="hr-HR"/>
        </w:rPr>
        <w:t>), Pravilnik o proračunskim klasifikacijama (NN, broj 26/10.</w:t>
      </w:r>
      <w:r w:rsidR="0074720F">
        <w:rPr>
          <w:sz w:val="24"/>
          <w:szCs w:val="24"/>
          <w:lang w:val="hr-HR"/>
        </w:rPr>
        <w:t>, 120/13.</w:t>
      </w:r>
      <w:r w:rsidRPr="00EC1BB5">
        <w:rPr>
          <w:sz w:val="24"/>
          <w:szCs w:val="24"/>
          <w:lang w:val="hr-HR"/>
        </w:rPr>
        <w:t xml:space="preserve">) i pravilnik o proračunskom računovodstvu i računskom </w:t>
      </w:r>
      <w:r w:rsidR="0074720F">
        <w:rPr>
          <w:sz w:val="24"/>
          <w:szCs w:val="24"/>
          <w:lang w:val="hr-HR"/>
        </w:rPr>
        <w:t>planu (NN, broj 124/14., 115/15., 87/16., 3/18.)</w:t>
      </w:r>
    </w:p>
    <w:p w14:paraId="33B1F343" w14:textId="77777777" w:rsidR="00796CDD" w:rsidRPr="00EC1BB5" w:rsidRDefault="00BF0639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Upute za izradu proračuna O</w:t>
      </w:r>
      <w:r w:rsidR="00796CDD" w:rsidRPr="00EC1BB5">
        <w:rPr>
          <w:sz w:val="24"/>
          <w:szCs w:val="24"/>
          <w:lang w:val="hr-HR"/>
        </w:rPr>
        <w:t xml:space="preserve">sječko-baranjske županije </w:t>
      </w:r>
      <w:r w:rsidR="00A04AE1">
        <w:rPr>
          <w:sz w:val="24"/>
          <w:szCs w:val="24"/>
          <w:lang w:val="hr-HR"/>
        </w:rPr>
        <w:t>za razdoblje 2020.-2022</w:t>
      </w:r>
      <w:r w:rsidR="0074720F">
        <w:rPr>
          <w:sz w:val="24"/>
          <w:szCs w:val="24"/>
          <w:lang w:val="hr-HR"/>
        </w:rPr>
        <w:t>.</w:t>
      </w:r>
    </w:p>
    <w:p w14:paraId="4CCE2928" w14:textId="6AF05597" w:rsidR="00796CDD" w:rsidRPr="00EC1BB5" w:rsidRDefault="00796CDD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Godišnji izvedbeni odgojno- obrazovni plan i pro</w:t>
      </w:r>
      <w:r w:rsidR="0074720F">
        <w:rPr>
          <w:sz w:val="24"/>
          <w:szCs w:val="24"/>
          <w:lang w:val="hr-HR"/>
        </w:rPr>
        <w:t>g</w:t>
      </w:r>
      <w:r w:rsidR="005D321E">
        <w:rPr>
          <w:sz w:val="24"/>
          <w:szCs w:val="24"/>
          <w:lang w:val="hr-HR"/>
        </w:rPr>
        <w:t>ram rada za šk</w:t>
      </w:r>
      <w:r w:rsidR="00703E81">
        <w:rPr>
          <w:sz w:val="24"/>
          <w:szCs w:val="24"/>
          <w:lang w:val="hr-HR"/>
        </w:rPr>
        <w:t>olsku godinu 2021./2022</w:t>
      </w:r>
      <w:r w:rsidRPr="00EC1BB5">
        <w:rPr>
          <w:sz w:val="24"/>
          <w:szCs w:val="24"/>
          <w:lang w:val="hr-HR"/>
        </w:rPr>
        <w:t>.</w:t>
      </w:r>
    </w:p>
    <w:p w14:paraId="1C0DB8E1" w14:textId="6ECB4F2F" w:rsidR="00796CDD" w:rsidRPr="00EC1BB5" w:rsidRDefault="00796CDD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Školski kurikulum Tehničke škole i prirodoslovne gimnazije Ruđera </w:t>
      </w:r>
      <w:r w:rsidR="00703E81">
        <w:rPr>
          <w:sz w:val="24"/>
          <w:szCs w:val="24"/>
          <w:lang w:val="hr-HR"/>
        </w:rPr>
        <w:t>Boškovića za školsku godinu 2021./2022</w:t>
      </w:r>
      <w:r w:rsidRPr="00EC1BB5">
        <w:rPr>
          <w:sz w:val="24"/>
          <w:szCs w:val="24"/>
          <w:lang w:val="hr-HR"/>
        </w:rPr>
        <w:t>.</w:t>
      </w:r>
    </w:p>
    <w:p w14:paraId="557A3EF1" w14:textId="77777777" w:rsidR="00796CDD" w:rsidRPr="00EC1BB5" w:rsidRDefault="00796CDD" w:rsidP="00125043">
      <w:pPr>
        <w:ind w:left="0"/>
        <w:jc w:val="both"/>
        <w:rPr>
          <w:sz w:val="24"/>
          <w:szCs w:val="24"/>
          <w:lang w:val="hr-HR"/>
        </w:rPr>
      </w:pPr>
    </w:p>
    <w:p w14:paraId="4DCD8E06" w14:textId="77777777"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14:paraId="61CE5A4A" w14:textId="77777777"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14:paraId="446AA81E" w14:textId="77777777"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14:paraId="33547FD0" w14:textId="77777777" w:rsidR="00EC1BB5" w:rsidRPr="00F35C4D" w:rsidRDefault="00EC1BB5" w:rsidP="00F35C4D">
      <w:pPr>
        <w:ind w:left="0"/>
        <w:rPr>
          <w:b/>
          <w:sz w:val="24"/>
          <w:szCs w:val="24"/>
          <w:lang w:val="hr-HR"/>
        </w:rPr>
      </w:pPr>
    </w:p>
    <w:p w14:paraId="4BB8294D" w14:textId="77777777" w:rsidR="00796CDD" w:rsidRPr="00EC1BB5" w:rsidRDefault="00796CDD" w:rsidP="00796CDD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USKLAĐENOST CILJEVA, STRATEGIJE I PROGRAMA S DOKUMENTIMA DUGOROČNOG RAZVOJA</w:t>
      </w:r>
    </w:p>
    <w:p w14:paraId="73154789" w14:textId="77777777"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14:paraId="12664770" w14:textId="45C87B00" w:rsidR="000C0E58" w:rsidRPr="00EC1BB5" w:rsidRDefault="000C0E58" w:rsidP="00125043">
      <w:pPr>
        <w:pStyle w:val="Odlomakpopisa"/>
        <w:ind w:left="0" w:firstLine="69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Školske ustanove ne donose strateške, već</w:t>
      </w:r>
      <w:r w:rsidR="00903B2B">
        <w:rPr>
          <w:sz w:val="24"/>
          <w:szCs w:val="24"/>
          <w:lang w:val="hr-HR"/>
        </w:rPr>
        <w:t xml:space="preserve">  godišnje operativne planove (</w:t>
      </w:r>
      <w:r w:rsidRPr="00EC1BB5">
        <w:rPr>
          <w:sz w:val="24"/>
          <w:szCs w:val="24"/>
          <w:lang w:val="hr-HR"/>
        </w:rPr>
        <w:t>Godišnji plan i program</w:t>
      </w:r>
      <w:r w:rsidR="00565FF4" w:rsidRPr="00EC1BB5">
        <w:rPr>
          <w:sz w:val="24"/>
          <w:szCs w:val="24"/>
          <w:lang w:val="hr-HR"/>
        </w:rPr>
        <w:t xml:space="preserve"> </w:t>
      </w:r>
      <w:r w:rsidR="00840AD7">
        <w:rPr>
          <w:sz w:val="24"/>
          <w:szCs w:val="24"/>
          <w:lang w:val="hr-HR"/>
        </w:rPr>
        <w:t xml:space="preserve">i Školski </w:t>
      </w:r>
      <w:proofErr w:type="spellStart"/>
      <w:r w:rsidR="00840AD7">
        <w:rPr>
          <w:sz w:val="24"/>
          <w:szCs w:val="24"/>
          <w:lang w:val="hr-HR"/>
        </w:rPr>
        <w:t>kurikul</w:t>
      </w:r>
      <w:proofErr w:type="spellEnd"/>
      <w:r w:rsidR="00840AD7">
        <w:rPr>
          <w:sz w:val="24"/>
          <w:szCs w:val="24"/>
          <w:lang w:val="hr-HR"/>
        </w:rPr>
        <w:t>) prema planu,</w:t>
      </w:r>
      <w:r w:rsidR="00565FF4" w:rsidRPr="00EC1BB5">
        <w:rPr>
          <w:sz w:val="24"/>
          <w:szCs w:val="24"/>
          <w:lang w:val="hr-HR"/>
        </w:rPr>
        <w:t xml:space="preserve"> programu i strategiji koje je donijelo Ministarstvo znanosti, obrazovanja i sporta. Vertikala uskl</w:t>
      </w:r>
      <w:r w:rsidR="00903B2B">
        <w:rPr>
          <w:sz w:val="24"/>
          <w:szCs w:val="24"/>
          <w:lang w:val="hr-HR"/>
        </w:rPr>
        <w:t>ađivanja ciljeva i programa MZO</w:t>
      </w:r>
      <w:r w:rsidR="00565FF4" w:rsidRPr="00EC1BB5">
        <w:rPr>
          <w:sz w:val="24"/>
          <w:szCs w:val="24"/>
          <w:lang w:val="hr-HR"/>
        </w:rPr>
        <w:t>-a i jedinica lokalne samouprave sa Školom još nije provedena.</w:t>
      </w:r>
    </w:p>
    <w:p w14:paraId="78CF401E" w14:textId="77777777" w:rsidR="00565FF4" w:rsidRPr="00EC1BB5" w:rsidRDefault="00565FF4" w:rsidP="00125043">
      <w:pPr>
        <w:pStyle w:val="Odlomakpopisa"/>
        <w:ind w:left="0" w:firstLine="69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Nastavni planovi se odnose na nastavnu, a ne na fiskalnu godinu. Razlog odstupanja u izvršenju financijskog plana je promjena određenih aktivnosti iz jednog u drugo polugodište.</w:t>
      </w:r>
    </w:p>
    <w:p w14:paraId="41DBB416" w14:textId="77777777" w:rsidR="00526FEA" w:rsidRPr="00EC1BB5" w:rsidRDefault="00526FEA" w:rsidP="00125043">
      <w:pPr>
        <w:pStyle w:val="Odlomakpopisa"/>
        <w:ind w:firstLine="696"/>
        <w:jc w:val="both"/>
        <w:rPr>
          <w:sz w:val="24"/>
          <w:szCs w:val="24"/>
          <w:lang w:val="hr-HR"/>
        </w:rPr>
      </w:pPr>
    </w:p>
    <w:p w14:paraId="24988D21" w14:textId="1E4FDDAD" w:rsidR="00565FF4" w:rsidRDefault="00565FF4" w:rsidP="00125043">
      <w:pPr>
        <w:pStyle w:val="Odlomakpopisa"/>
        <w:ind w:left="0"/>
        <w:jc w:val="both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Ciljevi provedbe programa u trogodišnjem razdoblju i pokazatelji uspješnosti kojima će se mjeriti ostvarenje tih ciljeva</w:t>
      </w:r>
    </w:p>
    <w:p w14:paraId="78F7F96E" w14:textId="77777777" w:rsidR="00125043" w:rsidRPr="00EC1BB5" w:rsidRDefault="00125043" w:rsidP="00125043">
      <w:pPr>
        <w:pStyle w:val="Odlomakpopisa"/>
        <w:ind w:left="0"/>
        <w:jc w:val="both"/>
        <w:rPr>
          <w:b/>
          <w:sz w:val="24"/>
          <w:szCs w:val="24"/>
          <w:lang w:val="hr-HR"/>
        </w:rPr>
      </w:pPr>
    </w:p>
    <w:p w14:paraId="0B6AFC5D" w14:textId="0D68C5F6" w:rsidR="00565FF4" w:rsidRPr="00EC1BB5" w:rsidRDefault="00565FF4" w:rsidP="00125043">
      <w:pPr>
        <w:pStyle w:val="Odlomakpopisa"/>
        <w:ind w:left="0" w:firstLine="69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Glavni cilj će bit pružanje usluge srednjoškolskog obrazovanja i odgoja u g</w:t>
      </w:r>
      <w:r w:rsidR="00C476E8" w:rsidRPr="00EC1BB5">
        <w:rPr>
          <w:sz w:val="24"/>
          <w:szCs w:val="24"/>
          <w:lang w:val="hr-HR"/>
        </w:rPr>
        <w:t>imnazijskom i strukovnom području. Nastojat ćemo podići kvalitetu nastave na višu razinu stalnim ulaganjem u edukaciju nastavnog osoblja</w:t>
      </w:r>
      <w:r w:rsidR="00125043">
        <w:rPr>
          <w:sz w:val="24"/>
          <w:szCs w:val="24"/>
          <w:lang w:val="hr-HR"/>
        </w:rPr>
        <w:t>, stručnih suradnika</w:t>
      </w:r>
      <w:r w:rsidR="00C476E8" w:rsidRPr="00EC1BB5">
        <w:rPr>
          <w:sz w:val="24"/>
          <w:szCs w:val="24"/>
          <w:lang w:val="hr-HR"/>
        </w:rPr>
        <w:t xml:space="preserve"> i suradnika u nastavi. Za podizanje pedagoškog standarda nužna je i stalna obnova i modernizacija postojećih materijalnih uvjeta.</w:t>
      </w:r>
      <w:r w:rsidR="00B93361">
        <w:rPr>
          <w:sz w:val="24"/>
          <w:szCs w:val="24"/>
          <w:lang w:val="hr-HR"/>
        </w:rPr>
        <w:t xml:space="preserve"> Jedan od ciljeva je i ustroj obrazovanja odraslih u Školi.</w:t>
      </w:r>
    </w:p>
    <w:p w14:paraId="5BB18042" w14:textId="77777777" w:rsidR="00B93361" w:rsidRDefault="00C476E8" w:rsidP="00125043">
      <w:pPr>
        <w:pStyle w:val="Odlomakpopisa"/>
        <w:ind w:left="0" w:firstLine="69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Učenike će se poticati na izražavanje kreativnosti, samoinicijativnosti, talenata i sposobnosti kroz različite školske aktivnosti, natjecanja, školske i druge projekte</w:t>
      </w:r>
      <w:r w:rsidR="00B93361">
        <w:rPr>
          <w:sz w:val="24"/>
          <w:szCs w:val="24"/>
          <w:lang w:val="hr-HR"/>
        </w:rPr>
        <w:t xml:space="preserve"> </w:t>
      </w:r>
      <w:r w:rsidR="00C17C94" w:rsidRPr="00EC1BB5">
        <w:rPr>
          <w:sz w:val="24"/>
          <w:szCs w:val="24"/>
          <w:lang w:val="hr-HR"/>
        </w:rPr>
        <w:t>(EU, Erasmus</w:t>
      </w:r>
      <w:r w:rsidR="009071AD">
        <w:rPr>
          <w:sz w:val="24"/>
          <w:szCs w:val="24"/>
          <w:lang w:val="hr-HR"/>
        </w:rPr>
        <w:t>+</w:t>
      </w:r>
      <w:r w:rsidR="00612522" w:rsidRPr="00EC1BB5">
        <w:rPr>
          <w:sz w:val="24"/>
          <w:szCs w:val="24"/>
          <w:lang w:val="hr-HR"/>
        </w:rPr>
        <w:t>K2</w:t>
      </w:r>
      <w:r w:rsidR="00C17C94" w:rsidRPr="00EC1BB5">
        <w:rPr>
          <w:sz w:val="24"/>
          <w:szCs w:val="24"/>
          <w:lang w:val="hr-HR"/>
        </w:rPr>
        <w:t>)</w:t>
      </w:r>
      <w:r w:rsidRPr="00EC1BB5">
        <w:rPr>
          <w:sz w:val="24"/>
          <w:szCs w:val="24"/>
          <w:lang w:val="hr-HR"/>
        </w:rPr>
        <w:t>, priredbe, manifestacije i volontiranje.</w:t>
      </w:r>
      <w:r w:rsidR="00612522" w:rsidRPr="00EC1BB5">
        <w:rPr>
          <w:sz w:val="24"/>
          <w:szCs w:val="24"/>
          <w:lang w:val="hr-HR"/>
        </w:rPr>
        <w:t xml:space="preserve"> Time će se kod mladeži poticati razvoj pozitivnih vrijednosti</w:t>
      </w:r>
      <w:r w:rsidR="00125043">
        <w:rPr>
          <w:sz w:val="24"/>
          <w:szCs w:val="24"/>
          <w:lang w:val="hr-HR"/>
        </w:rPr>
        <w:t>.</w:t>
      </w:r>
      <w:r w:rsidR="00B93361">
        <w:rPr>
          <w:sz w:val="24"/>
          <w:szCs w:val="24"/>
          <w:lang w:val="hr-HR"/>
        </w:rPr>
        <w:t xml:space="preserve"> </w:t>
      </w:r>
    </w:p>
    <w:p w14:paraId="2260394E" w14:textId="085C6593" w:rsidR="00C476E8" w:rsidRPr="00EC1BB5" w:rsidRDefault="00B93361" w:rsidP="00125043">
      <w:pPr>
        <w:pStyle w:val="Odlomakpopisa"/>
        <w:ind w:left="0" w:firstLine="69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Stručna praksa će se podići na višu razinu.</w:t>
      </w:r>
    </w:p>
    <w:p w14:paraId="60831DAE" w14:textId="7ACEA277" w:rsidR="00612522" w:rsidRPr="00EC1BB5" w:rsidRDefault="00612522" w:rsidP="00125043">
      <w:pPr>
        <w:pStyle w:val="Odlomakpopisa"/>
        <w:ind w:left="0" w:firstLine="69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Nastavnici će tijekom godine sudjelovati na </w:t>
      </w:r>
      <w:r w:rsidR="00125043">
        <w:rPr>
          <w:sz w:val="24"/>
          <w:szCs w:val="24"/>
          <w:lang w:val="hr-HR"/>
        </w:rPr>
        <w:t>stručnim usavršavanjima</w:t>
      </w:r>
      <w:r w:rsidR="00047719">
        <w:rPr>
          <w:sz w:val="24"/>
          <w:szCs w:val="24"/>
          <w:lang w:val="hr-HR"/>
        </w:rPr>
        <w:t xml:space="preserve"> u organizaciji A</w:t>
      </w:r>
      <w:r w:rsidR="00365453">
        <w:rPr>
          <w:sz w:val="24"/>
          <w:szCs w:val="24"/>
          <w:lang w:val="hr-HR"/>
        </w:rPr>
        <w:t>Z</w:t>
      </w:r>
      <w:r w:rsidR="00047719">
        <w:rPr>
          <w:sz w:val="24"/>
          <w:szCs w:val="24"/>
          <w:lang w:val="hr-HR"/>
        </w:rPr>
        <w:t xml:space="preserve">OO i ASOO. </w:t>
      </w:r>
    </w:p>
    <w:p w14:paraId="21168CD5" w14:textId="4FC8F999" w:rsidR="00EC1BB5" w:rsidRPr="00047719" w:rsidRDefault="00526FEA" w:rsidP="00125043">
      <w:pPr>
        <w:pStyle w:val="Odlomakpopisa"/>
        <w:ind w:left="0" w:firstLine="69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Poticat će se </w:t>
      </w:r>
      <w:r w:rsidR="00125043">
        <w:rPr>
          <w:sz w:val="24"/>
          <w:szCs w:val="24"/>
          <w:lang w:val="hr-HR"/>
        </w:rPr>
        <w:t>profesionalna</w:t>
      </w:r>
      <w:r w:rsidRPr="00EC1BB5">
        <w:rPr>
          <w:sz w:val="24"/>
          <w:szCs w:val="24"/>
          <w:lang w:val="hr-HR"/>
        </w:rPr>
        <w:t xml:space="preserve"> komunikacija između nastavnika, učenika i roditelja</w:t>
      </w:r>
      <w:r w:rsidR="00125043">
        <w:rPr>
          <w:sz w:val="24"/>
          <w:szCs w:val="24"/>
          <w:lang w:val="hr-HR"/>
        </w:rPr>
        <w:t>, t</w:t>
      </w:r>
      <w:r w:rsidRPr="00EC1BB5">
        <w:rPr>
          <w:sz w:val="24"/>
          <w:szCs w:val="24"/>
          <w:lang w:val="hr-HR"/>
        </w:rPr>
        <w:t>akođer između učenika i učenika, učenika i nastavnika, kao i nas</w:t>
      </w:r>
      <w:r w:rsidR="00047719">
        <w:rPr>
          <w:sz w:val="24"/>
          <w:szCs w:val="24"/>
          <w:lang w:val="hr-HR"/>
        </w:rPr>
        <w:t xml:space="preserve">tavnika i zaposlenika </w:t>
      </w:r>
      <w:r w:rsidR="00125043">
        <w:rPr>
          <w:sz w:val="24"/>
          <w:szCs w:val="24"/>
          <w:lang w:val="hr-HR"/>
        </w:rPr>
        <w:t>općenito</w:t>
      </w:r>
      <w:r w:rsidR="00047719">
        <w:rPr>
          <w:sz w:val="24"/>
          <w:szCs w:val="24"/>
          <w:lang w:val="hr-HR"/>
        </w:rPr>
        <w:t>.</w:t>
      </w:r>
    </w:p>
    <w:p w14:paraId="5B2DEF92" w14:textId="77777777" w:rsidR="00EC1BB5" w:rsidRPr="00F35C4D" w:rsidRDefault="00EC1BB5" w:rsidP="00F35C4D">
      <w:pPr>
        <w:ind w:left="0"/>
        <w:rPr>
          <w:b/>
          <w:sz w:val="24"/>
          <w:szCs w:val="24"/>
          <w:lang w:val="hr-HR"/>
        </w:rPr>
      </w:pPr>
    </w:p>
    <w:p w14:paraId="0C4C8A5C" w14:textId="77777777" w:rsidR="00526FEA" w:rsidRPr="00EC1BB5" w:rsidRDefault="00526FEA" w:rsidP="00125043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ISHODIŠTA I POKAZATELJI NA KOJIMA SE ZASNIVAJU IZRAČUNI I OCJENE POTREBNIH SREDSTAVA ZA PROVOĐENJE PROGRAMA</w:t>
      </w:r>
    </w:p>
    <w:p w14:paraId="6F64A87C" w14:textId="77777777" w:rsidR="00526FEA" w:rsidRPr="00EC1BB5" w:rsidRDefault="00526FEA" w:rsidP="00526FEA">
      <w:pPr>
        <w:pStyle w:val="Odlomakpopisa"/>
        <w:rPr>
          <w:sz w:val="24"/>
          <w:szCs w:val="24"/>
          <w:lang w:val="hr-HR"/>
        </w:rPr>
      </w:pPr>
    </w:p>
    <w:p w14:paraId="03A09EAD" w14:textId="3DDC80EF" w:rsidR="00526FEA" w:rsidRDefault="00526FEA" w:rsidP="00125043">
      <w:pPr>
        <w:pStyle w:val="Odlomakpopisa"/>
        <w:ind w:left="0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Izvori sredstava za financiranje rada Škole su:</w:t>
      </w:r>
    </w:p>
    <w:p w14:paraId="4F4B15C2" w14:textId="77777777" w:rsidR="00310EA6" w:rsidRPr="00EC1BB5" w:rsidRDefault="00310EA6" w:rsidP="00125043">
      <w:pPr>
        <w:pStyle w:val="Odlomakpopisa"/>
        <w:ind w:left="0"/>
        <w:rPr>
          <w:sz w:val="24"/>
          <w:szCs w:val="24"/>
          <w:lang w:val="hr-HR"/>
        </w:rPr>
      </w:pPr>
    </w:p>
    <w:p w14:paraId="43F40F9D" w14:textId="0022C626" w:rsidR="00FC03CC" w:rsidRPr="001C70EA" w:rsidRDefault="00310EA6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</w:t>
      </w:r>
      <w:r w:rsidR="00047719">
        <w:rPr>
          <w:sz w:val="24"/>
          <w:szCs w:val="24"/>
          <w:lang w:val="hr-HR"/>
        </w:rPr>
        <w:t>omoći</w:t>
      </w:r>
      <w:r w:rsidR="007813CC">
        <w:rPr>
          <w:sz w:val="24"/>
          <w:szCs w:val="24"/>
          <w:lang w:val="hr-HR"/>
        </w:rPr>
        <w:t xml:space="preserve">, </w:t>
      </w:r>
      <w:r w:rsidR="0018387E">
        <w:rPr>
          <w:sz w:val="24"/>
          <w:szCs w:val="24"/>
          <w:lang w:val="hr-HR"/>
        </w:rPr>
        <w:t xml:space="preserve"> skupina 636 – Tekuće</w:t>
      </w:r>
      <w:r w:rsidR="00FC03CC" w:rsidRPr="00EC1BB5">
        <w:rPr>
          <w:sz w:val="24"/>
          <w:szCs w:val="24"/>
          <w:lang w:val="hr-HR"/>
        </w:rPr>
        <w:t xml:space="preserve"> </w:t>
      </w:r>
      <w:r w:rsidR="0018387E">
        <w:rPr>
          <w:sz w:val="24"/>
          <w:szCs w:val="24"/>
          <w:lang w:val="hr-HR"/>
        </w:rPr>
        <w:t>pomoći proračunskim korisnicima iz proračuna koji im nije nadležan</w:t>
      </w:r>
      <w:r w:rsidR="007B5289">
        <w:rPr>
          <w:sz w:val="24"/>
          <w:szCs w:val="24"/>
          <w:lang w:val="hr-HR"/>
        </w:rPr>
        <w:t xml:space="preserve"> (</w:t>
      </w:r>
      <w:r w:rsidR="00365453">
        <w:rPr>
          <w:sz w:val="24"/>
          <w:szCs w:val="24"/>
          <w:lang w:val="hr-HR"/>
        </w:rPr>
        <w:t>MZO,</w:t>
      </w:r>
      <w:r w:rsidR="00480BF9">
        <w:rPr>
          <w:sz w:val="24"/>
          <w:szCs w:val="24"/>
          <w:lang w:val="hr-HR"/>
        </w:rPr>
        <w:t xml:space="preserve"> </w:t>
      </w:r>
      <w:r w:rsidR="007B5289">
        <w:rPr>
          <w:sz w:val="24"/>
          <w:szCs w:val="24"/>
          <w:lang w:val="hr-HR"/>
        </w:rPr>
        <w:t>NCVVO, A</w:t>
      </w:r>
      <w:r w:rsidR="00480BF9">
        <w:rPr>
          <w:sz w:val="24"/>
          <w:szCs w:val="24"/>
          <w:lang w:val="hr-HR"/>
        </w:rPr>
        <w:t>Z</w:t>
      </w:r>
      <w:r w:rsidR="007B5289">
        <w:rPr>
          <w:sz w:val="24"/>
          <w:szCs w:val="24"/>
          <w:lang w:val="hr-HR"/>
        </w:rPr>
        <w:t>OO, ASOO)</w:t>
      </w:r>
      <w:r w:rsidR="00047719">
        <w:rPr>
          <w:sz w:val="24"/>
          <w:szCs w:val="24"/>
          <w:lang w:val="hr-HR"/>
        </w:rPr>
        <w:t xml:space="preserve"> </w:t>
      </w:r>
      <w:r w:rsidR="001C70EA">
        <w:rPr>
          <w:sz w:val="24"/>
          <w:szCs w:val="24"/>
          <w:lang w:val="hr-HR"/>
        </w:rPr>
        <w:t>za</w:t>
      </w:r>
      <w:r w:rsidR="00480BF9">
        <w:rPr>
          <w:sz w:val="24"/>
          <w:szCs w:val="24"/>
          <w:lang w:val="hr-HR"/>
        </w:rPr>
        <w:t xml:space="preserve"> plaće i</w:t>
      </w:r>
      <w:r w:rsidR="001C70EA">
        <w:rPr>
          <w:sz w:val="24"/>
          <w:szCs w:val="24"/>
          <w:lang w:val="hr-HR"/>
        </w:rPr>
        <w:t xml:space="preserve"> ostala materijalna primanja</w:t>
      </w:r>
      <w:r w:rsidR="00480BF9">
        <w:rPr>
          <w:sz w:val="24"/>
          <w:szCs w:val="24"/>
          <w:lang w:val="hr-HR"/>
        </w:rPr>
        <w:t xml:space="preserve"> zaposlenika</w:t>
      </w:r>
    </w:p>
    <w:p w14:paraId="0507DFCB" w14:textId="2CF22653" w:rsidR="00FC03CC" w:rsidRPr="00EC1BB5" w:rsidRDefault="00310EA6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</w:t>
      </w:r>
      <w:r w:rsidR="001C70EA">
        <w:rPr>
          <w:sz w:val="24"/>
          <w:szCs w:val="24"/>
          <w:lang w:val="hr-HR"/>
        </w:rPr>
        <w:t>lastiti prihodi</w:t>
      </w:r>
      <w:r w:rsidR="007B5289">
        <w:rPr>
          <w:sz w:val="24"/>
          <w:szCs w:val="24"/>
          <w:lang w:val="hr-HR"/>
        </w:rPr>
        <w:t>, skupina 652 -</w:t>
      </w:r>
      <w:r w:rsidR="00FC03CC" w:rsidRPr="00EC1BB5">
        <w:rPr>
          <w:sz w:val="24"/>
          <w:szCs w:val="24"/>
          <w:lang w:val="hr-HR"/>
        </w:rPr>
        <w:t xml:space="preserve"> sastoje se o</w:t>
      </w:r>
      <w:r w:rsidR="007B5289">
        <w:rPr>
          <w:sz w:val="24"/>
          <w:szCs w:val="24"/>
          <w:lang w:val="hr-HR"/>
        </w:rPr>
        <w:t>d prihoda sufinanciranja nastavnog materijal</w:t>
      </w:r>
      <w:r w:rsidR="001C70EA">
        <w:rPr>
          <w:sz w:val="24"/>
          <w:szCs w:val="24"/>
          <w:lang w:val="hr-HR"/>
        </w:rPr>
        <w:t xml:space="preserve">a </w:t>
      </w:r>
      <w:r w:rsidR="007B5289">
        <w:rPr>
          <w:sz w:val="24"/>
          <w:szCs w:val="24"/>
          <w:lang w:val="hr-HR"/>
        </w:rPr>
        <w:t xml:space="preserve"> kozmetičkog</w:t>
      </w:r>
      <w:r w:rsidR="00480BF9">
        <w:rPr>
          <w:sz w:val="24"/>
          <w:szCs w:val="24"/>
          <w:lang w:val="hr-HR"/>
        </w:rPr>
        <w:t xml:space="preserve"> usmjerenja</w:t>
      </w:r>
    </w:p>
    <w:p w14:paraId="6BDD2C3E" w14:textId="2DB5B3E0" w:rsidR="00FC03CC" w:rsidRPr="00840AD7" w:rsidRDefault="00310EA6" w:rsidP="00840AD7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</w:t>
      </w:r>
      <w:r w:rsidR="00FC03CC" w:rsidRPr="00EC1BB5">
        <w:rPr>
          <w:sz w:val="24"/>
          <w:szCs w:val="24"/>
          <w:lang w:val="hr-HR"/>
        </w:rPr>
        <w:t xml:space="preserve">lastiti </w:t>
      </w:r>
      <w:r w:rsidR="007B5289">
        <w:rPr>
          <w:sz w:val="24"/>
          <w:szCs w:val="24"/>
          <w:lang w:val="hr-HR"/>
        </w:rPr>
        <w:t>prihodi, skupina 66</w:t>
      </w:r>
      <w:r w:rsidR="009E50DE">
        <w:rPr>
          <w:sz w:val="24"/>
          <w:szCs w:val="24"/>
          <w:lang w:val="hr-HR"/>
        </w:rPr>
        <w:t>1 –  prihodi od prodaje proizvoda i robe i pruženih</w:t>
      </w:r>
      <w:r w:rsidR="00125043">
        <w:rPr>
          <w:sz w:val="24"/>
          <w:szCs w:val="24"/>
          <w:lang w:val="hr-HR"/>
        </w:rPr>
        <w:t xml:space="preserve"> </w:t>
      </w:r>
      <w:r w:rsidR="009E50DE" w:rsidRPr="00125043">
        <w:rPr>
          <w:sz w:val="24"/>
          <w:szCs w:val="24"/>
          <w:lang w:val="hr-HR"/>
        </w:rPr>
        <w:t>usluga</w:t>
      </w:r>
    </w:p>
    <w:p w14:paraId="1EF74082" w14:textId="7D6C16BB" w:rsidR="00FC03CC" w:rsidRDefault="00310EA6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</w:t>
      </w:r>
      <w:r w:rsidR="00FC03CC" w:rsidRPr="00EC1BB5">
        <w:rPr>
          <w:sz w:val="24"/>
          <w:szCs w:val="24"/>
          <w:lang w:val="hr-HR"/>
        </w:rPr>
        <w:t>pći prihodi i primici, skupina 671</w:t>
      </w:r>
      <w:r w:rsidR="0012504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–</w:t>
      </w:r>
      <w:r w:rsidR="00125043">
        <w:rPr>
          <w:sz w:val="24"/>
          <w:szCs w:val="24"/>
          <w:lang w:val="hr-HR"/>
        </w:rPr>
        <w:t xml:space="preserve"> </w:t>
      </w:r>
      <w:r w:rsidR="00FC03CC" w:rsidRPr="00EC1BB5">
        <w:rPr>
          <w:sz w:val="24"/>
          <w:szCs w:val="24"/>
          <w:lang w:val="hr-HR"/>
        </w:rPr>
        <w:t>regi</w:t>
      </w:r>
      <w:r w:rsidR="00BB32FC">
        <w:rPr>
          <w:sz w:val="24"/>
          <w:szCs w:val="24"/>
          <w:lang w:val="hr-HR"/>
        </w:rPr>
        <w:t xml:space="preserve">onalni proračun za materijalne, </w:t>
      </w:r>
      <w:r w:rsidR="00480BF9">
        <w:rPr>
          <w:sz w:val="24"/>
          <w:szCs w:val="24"/>
          <w:lang w:val="hr-HR"/>
        </w:rPr>
        <w:t>financijske troškove poslovanja</w:t>
      </w:r>
      <w:r w:rsidR="00BB32FC">
        <w:rPr>
          <w:sz w:val="24"/>
          <w:szCs w:val="24"/>
          <w:lang w:val="hr-HR"/>
        </w:rPr>
        <w:t xml:space="preserve"> i nabavu proizvedene dugotrajne imovine</w:t>
      </w:r>
    </w:p>
    <w:p w14:paraId="5B2411FD" w14:textId="562E781E" w:rsidR="005E3811" w:rsidRPr="00310EA6" w:rsidRDefault="00310EA6" w:rsidP="00310EA6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5E3811">
        <w:rPr>
          <w:sz w:val="24"/>
          <w:szCs w:val="24"/>
          <w:lang w:val="hr-HR"/>
        </w:rPr>
        <w:t>rihodi od prodaje građevinskih objekata, skupina 721</w:t>
      </w:r>
      <w:r>
        <w:rPr>
          <w:sz w:val="24"/>
          <w:szCs w:val="24"/>
          <w:lang w:val="hr-HR"/>
        </w:rPr>
        <w:t xml:space="preserve"> – s</w:t>
      </w:r>
      <w:r w:rsidR="005E3811">
        <w:rPr>
          <w:sz w:val="24"/>
          <w:szCs w:val="24"/>
          <w:lang w:val="hr-HR"/>
        </w:rPr>
        <w:t>tambeni objek</w:t>
      </w:r>
      <w:r w:rsidR="00E21119">
        <w:rPr>
          <w:sz w:val="24"/>
          <w:szCs w:val="24"/>
          <w:lang w:val="hr-HR"/>
        </w:rPr>
        <w:t>ti</w:t>
      </w:r>
      <w:r w:rsidR="005E3811">
        <w:rPr>
          <w:sz w:val="24"/>
          <w:szCs w:val="24"/>
          <w:lang w:val="hr-HR"/>
        </w:rPr>
        <w:t xml:space="preserve"> za </w:t>
      </w:r>
      <w:r w:rsidR="005E3811" w:rsidRPr="00310EA6">
        <w:rPr>
          <w:sz w:val="24"/>
          <w:szCs w:val="24"/>
          <w:lang w:val="hr-HR"/>
        </w:rPr>
        <w:t>zaposlene</w:t>
      </w:r>
    </w:p>
    <w:p w14:paraId="11D2EC68" w14:textId="151C7731" w:rsidR="008D64B2" w:rsidRPr="00480BF9" w:rsidRDefault="00310EA6" w:rsidP="00125043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</w:t>
      </w:r>
      <w:r w:rsidR="008D64B2">
        <w:rPr>
          <w:sz w:val="24"/>
          <w:szCs w:val="24"/>
          <w:lang w:val="hr-HR"/>
        </w:rPr>
        <w:t xml:space="preserve">išak prihoda poslovanja 922 </w:t>
      </w:r>
      <w:bookmarkStart w:id="1" w:name="_Hlk84849898"/>
      <w:r w:rsidR="008D64B2">
        <w:rPr>
          <w:sz w:val="24"/>
          <w:szCs w:val="24"/>
          <w:lang w:val="hr-HR"/>
        </w:rPr>
        <w:t>–</w:t>
      </w:r>
      <w:bookmarkEnd w:id="1"/>
      <w:r w:rsidR="008D64B2">
        <w:rPr>
          <w:sz w:val="24"/>
          <w:szCs w:val="24"/>
          <w:lang w:val="hr-HR"/>
        </w:rPr>
        <w:t xml:space="preserve"> tekuće pomoći temeljem prijenosa EU sredstava</w:t>
      </w:r>
    </w:p>
    <w:p w14:paraId="63C40EEC" w14:textId="77777777" w:rsidR="003149D3" w:rsidRPr="00E1415C" w:rsidRDefault="003149D3" w:rsidP="00E1415C">
      <w:pPr>
        <w:ind w:left="0"/>
        <w:rPr>
          <w:b/>
          <w:sz w:val="24"/>
          <w:szCs w:val="24"/>
          <w:lang w:val="hr-HR"/>
        </w:rPr>
      </w:pPr>
    </w:p>
    <w:p w14:paraId="737D55F6" w14:textId="687756FE" w:rsidR="00E41050" w:rsidRDefault="00E41050" w:rsidP="00310EA6">
      <w:pPr>
        <w:pStyle w:val="Odlomakpopisa"/>
        <w:ind w:left="0"/>
        <w:rPr>
          <w:b/>
          <w:sz w:val="24"/>
          <w:szCs w:val="24"/>
          <w:lang w:val="hr-HR"/>
        </w:rPr>
      </w:pPr>
      <w:r w:rsidRPr="000C47BA">
        <w:rPr>
          <w:b/>
          <w:sz w:val="24"/>
          <w:szCs w:val="24"/>
          <w:lang w:val="hr-HR"/>
        </w:rPr>
        <w:t xml:space="preserve">Prihodi </w:t>
      </w:r>
      <w:r w:rsidR="00B93361" w:rsidRPr="000C47BA">
        <w:rPr>
          <w:b/>
          <w:sz w:val="24"/>
          <w:szCs w:val="24"/>
          <w:lang w:val="hr-HR"/>
        </w:rPr>
        <w:t xml:space="preserve">koje </w:t>
      </w:r>
      <w:r w:rsidR="000C47BA" w:rsidRPr="000C47BA">
        <w:rPr>
          <w:b/>
          <w:sz w:val="24"/>
          <w:szCs w:val="24"/>
          <w:lang w:val="hr-HR"/>
        </w:rPr>
        <w:t>osigurava</w:t>
      </w:r>
      <w:r w:rsidR="00B93361" w:rsidRPr="000C47BA">
        <w:rPr>
          <w:b/>
          <w:sz w:val="24"/>
          <w:szCs w:val="24"/>
          <w:lang w:val="hr-HR"/>
        </w:rPr>
        <w:t xml:space="preserve"> osnivač</w:t>
      </w:r>
    </w:p>
    <w:p w14:paraId="4CD260E8" w14:textId="77777777" w:rsidR="00310EA6" w:rsidRPr="00EC1BB5" w:rsidRDefault="00310EA6" w:rsidP="00FC03CC">
      <w:pPr>
        <w:pStyle w:val="Odlomakpopisa"/>
        <w:ind w:left="1080"/>
        <w:rPr>
          <w:b/>
          <w:sz w:val="24"/>
          <w:szCs w:val="24"/>
          <w:lang w:val="hr-HR"/>
        </w:rPr>
      </w:pPr>
    </w:p>
    <w:p w14:paraId="2A57C397" w14:textId="4F4B729A" w:rsidR="00E41050" w:rsidRPr="00EC1BB5" w:rsidRDefault="00E41050" w:rsidP="004A5DFD">
      <w:pPr>
        <w:pStyle w:val="Odlomakpopisa"/>
        <w:ind w:left="0" w:firstLine="33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Prihode za financiranje rashoda koji se financiraju minimalnim standardima, planirali smo u visini iznosa koje smo dobili od Upravnog odjela </w:t>
      </w:r>
      <w:r w:rsidR="00310EA6">
        <w:rPr>
          <w:sz w:val="24"/>
          <w:szCs w:val="24"/>
          <w:lang w:val="hr-HR"/>
        </w:rPr>
        <w:t>za obrazovanje i mlade.</w:t>
      </w:r>
    </w:p>
    <w:p w14:paraId="03F75033" w14:textId="77777777" w:rsidR="00E41050" w:rsidRPr="00EC1BB5" w:rsidRDefault="00E41050" w:rsidP="004A5DFD">
      <w:pPr>
        <w:pStyle w:val="Odlomakpopisa"/>
        <w:ind w:left="0" w:firstLine="33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okviru Financiranja srednjeg školstva prema minimalnom standardu planirano je financiranje općih troškova srednjeg školstva.</w:t>
      </w:r>
    </w:p>
    <w:p w14:paraId="41CC6DEC" w14:textId="08464A0C" w:rsidR="003149D3" w:rsidRPr="00480BF9" w:rsidRDefault="00E41050" w:rsidP="004A5DFD">
      <w:pPr>
        <w:pStyle w:val="Odlomakpopisa"/>
        <w:ind w:left="0" w:firstLine="336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U potprogramu financiranje stvarnih troškova srednjeg školstva planirani su rashodi za naknadu troškova prijevoza zaposlenika na posao i s posla, nastavni materijal za strukovne škole za sva četiri st</w:t>
      </w:r>
      <w:r w:rsidR="00E1415C">
        <w:rPr>
          <w:sz w:val="24"/>
          <w:szCs w:val="24"/>
          <w:lang w:val="hr-HR"/>
        </w:rPr>
        <w:t>rukovna usmjerenja, energenti (</w:t>
      </w:r>
      <w:r w:rsidRPr="00EC1BB5">
        <w:rPr>
          <w:sz w:val="24"/>
          <w:szCs w:val="24"/>
          <w:lang w:val="hr-HR"/>
        </w:rPr>
        <w:t>toplinska energija, električna energija i plin</w:t>
      </w:r>
      <w:r w:rsidR="003149D3" w:rsidRPr="00EC1BB5">
        <w:rPr>
          <w:sz w:val="24"/>
          <w:szCs w:val="24"/>
          <w:lang w:val="hr-HR"/>
        </w:rPr>
        <w:t>), usluge tekućeg i investicijskog održavanja zgrade i opreme, kom</w:t>
      </w:r>
      <w:r w:rsidR="00E21119">
        <w:rPr>
          <w:sz w:val="24"/>
          <w:szCs w:val="24"/>
          <w:lang w:val="hr-HR"/>
        </w:rPr>
        <w:t xml:space="preserve">unalne usluge za komunalnu </w:t>
      </w:r>
      <w:r w:rsidR="003149D3" w:rsidRPr="00EC1BB5">
        <w:rPr>
          <w:sz w:val="24"/>
          <w:szCs w:val="24"/>
          <w:lang w:val="hr-HR"/>
        </w:rPr>
        <w:t>i vodnu naknadu po računima Grada Osijeka i s</w:t>
      </w:r>
      <w:r w:rsidR="00480BF9">
        <w:rPr>
          <w:sz w:val="24"/>
          <w:szCs w:val="24"/>
          <w:lang w:val="hr-HR"/>
        </w:rPr>
        <w:t>istematski pregledi zaposlenika.</w:t>
      </w:r>
    </w:p>
    <w:p w14:paraId="5AA1D5D1" w14:textId="77777777" w:rsidR="003149D3" w:rsidRPr="00EC1BB5" w:rsidRDefault="003149D3" w:rsidP="00310EA6">
      <w:pPr>
        <w:pStyle w:val="Odlomakpopisa"/>
        <w:ind w:left="0"/>
        <w:rPr>
          <w:b/>
          <w:sz w:val="24"/>
          <w:szCs w:val="24"/>
          <w:lang w:val="hr-HR"/>
        </w:rPr>
      </w:pPr>
    </w:p>
    <w:p w14:paraId="0D94A006" w14:textId="1C786C18" w:rsidR="003149D3" w:rsidRDefault="003149D3" w:rsidP="00310EA6">
      <w:pPr>
        <w:pStyle w:val="Odlomakpopisa"/>
        <w:ind w:left="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Vlastiti prihodi</w:t>
      </w:r>
    </w:p>
    <w:p w14:paraId="52D788A5" w14:textId="77777777" w:rsidR="00310EA6" w:rsidRPr="00EC1BB5" w:rsidRDefault="00310EA6" w:rsidP="00310EA6">
      <w:pPr>
        <w:pStyle w:val="Odlomakpopisa"/>
        <w:ind w:left="0"/>
        <w:rPr>
          <w:b/>
          <w:sz w:val="24"/>
          <w:szCs w:val="24"/>
          <w:lang w:val="hr-HR"/>
        </w:rPr>
      </w:pPr>
    </w:p>
    <w:p w14:paraId="19CBCBA4" w14:textId="2424523C" w:rsidR="003149D3" w:rsidRPr="00EC1BB5" w:rsidRDefault="000E244A" w:rsidP="004A5DFD">
      <w:pPr>
        <w:pStyle w:val="Odlomakpopisa"/>
        <w:ind w:left="0" w:firstLine="336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Škola ih ostvaruje</w:t>
      </w:r>
      <w:r w:rsidR="00E1415C">
        <w:rPr>
          <w:sz w:val="24"/>
          <w:szCs w:val="24"/>
          <w:lang w:val="hr-HR"/>
        </w:rPr>
        <w:t xml:space="preserve"> iznajmljivanjem zidova za pano</w:t>
      </w:r>
      <w:r w:rsidR="00480BF9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, prodajom proizvoda i usluga učeničke </w:t>
      </w:r>
      <w:r w:rsidRPr="000C47BA">
        <w:rPr>
          <w:sz w:val="24"/>
          <w:szCs w:val="24"/>
          <w:lang w:val="hr-HR"/>
        </w:rPr>
        <w:t>zadruge</w:t>
      </w:r>
      <w:r w:rsidR="004A5DFD" w:rsidRPr="000C47BA">
        <w:rPr>
          <w:sz w:val="24"/>
          <w:szCs w:val="24"/>
          <w:lang w:val="hr-HR"/>
        </w:rPr>
        <w:t xml:space="preserve"> i ostalim uslugama</w:t>
      </w:r>
      <w:r w:rsidRPr="000C47BA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Prihodi će se koristiti za materijalne rashode </w:t>
      </w:r>
      <w:r w:rsidR="00A920F2">
        <w:rPr>
          <w:sz w:val="24"/>
          <w:szCs w:val="24"/>
          <w:lang w:val="hr-HR"/>
        </w:rPr>
        <w:t>učeničke zadruge,</w:t>
      </w:r>
      <w:r w:rsidR="003149D3" w:rsidRPr="00EC1BB5">
        <w:rPr>
          <w:sz w:val="24"/>
          <w:szCs w:val="24"/>
          <w:lang w:val="hr-HR"/>
        </w:rPr>
        <w:t xml:space="preserve"> te za financiranje aktivnosti iz Programa rada škole.</w:t>
      </w:r>
    </w:p>
    <w:p w14:paraId="3A5014AA" w14:textId="77777777" w:rsidR="003149D3" w:rsidRPr="00EC1BB5" w:rsidRDefault="003149D3" w:rsidP="00310EA6">
      <w:pPr>
        <w:pStyle w:val="Odlomakpopisa"/>
        <w:ind w:left="0"/>
        <w:rPr>
          <w:b/>
          <w:sz w:val="24"/>
          <w:szCs w:val="24"/>
          <w:lang w:val="hr-HR"/>
        </w:rPr>
      </w:pPr>
    </w:p>
    <w:p w14:paraId="2D359F8A" w14:textId="11BE21C5" w:rsidR="003149D3" w:rsidRDefault="003149D3" w:rsidP="00310EA6">
      <w:pPr>
        <w:pStyle w:val="Odlomakpopisa"/>
        <w:ind w:left="0"/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Namjenski prihodi o</w:t>
      </w:r>
      <w:r w:rsidR="00E975B4">
        <w:rPr>
          <w:b/>
          <w:sz w:val="24"/>
          <w:szCs w:val="24"/>
          <w:lang w:val="hr-HR"/>
        </w:rPr>
        <w:t>d sufinanciranja</w:t>
      </w:r>
    </w:p>
    <w:p w14:paraId="0C18BDE7" w14:textId="77777777" w:rsidR="004A5DFD" w:rsidRPr="00EC1BB5" w:rsidRDefault="004A5DFD" w:rsidP="00310EA6">
      <w:pPr>
        <w:pStyle w:val="Odlomakpopisa"/>
        <w:ind w:left="0"/>
        <w:rPr>
          <w:b/>
          <w:sz w:val="24"/>
          <w:szCs w:val="24"/>
          <w:lang w:val="hr-HR"/>
        </w:rPr>
      </w:pPr>
    </w:p>
    <w:p w14:paraId="7D364C8B" w14:textId="77777777" w:rsidR="00C2540C" w:rsidRPr="00480BF9" w:rsidRDefault="003149D3" w:rsidP="00310EA6">
      <w:pPr>
        <w:pStyle w:val="Odlomakpopisa"/>
        <w:ind w:left="0" w:firstLine="336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Odnose se na prihode za poboljšanje odvijanja redovne nastave.</w:t>
      </w:r>
    </w:p>
    <w:p w14:paraId="2723616A" w14:textId="77777777" w:rsidR="00EC1BB5" w:rsidRDefault="00EC1BB5" w:rsidP="00EC1BB5">
      <w:pPr>
        <w:pStyle w:val="Odlomakpopisa"/>
        <w:rPr>
          <w:b/>
          <w:sz w:val="24"/>
          <w:szCs w:val="24"/>
          <w:lang w:val="hr-HR"/>
        </w:rPr>
      </w:pPr>
    </w:p>
    <w:p w14:paraId="135CEF29" w14:textId="77777777" w:rsidR="00480BF9" w:rsidRPr="00F35C4D" w:rsidRDefault="00480BF9" w:rsidP="00F35C4D">
      <w:pPr>
        <w:ind w:left="0"/>
        <w:rPr>
          <w:b/>
          <w:sz w:val="24"/>
          <w:szCs w:val="24"/>
          <w:lang w:val="hr-HR"/>
        </w:rPr>
      </w:pPr>
    </w:p>
    <w:p w14:paraId="6F4FAE97" w14:textId="77777777" w:rsidR="00201A7F" w:rsidRPr="00EC1BB5" w:rsidRDefault="00201A7F" w:rsidP="00201A7F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POKAZATELJI USPJEŠNOSTI PROVOĐENJA PROGRAMA</w:t>
      </w:r>
    </w:p>
    <w:p w14:paraId="499C06D6" w14:textId="164E9E78" w:rsidR="00201A7F" w:rsidRPr="00EC1BB5" w:rsidRDefault="00201A7F" w:rsidP="00F35C4D">
      <w:pPr>
        <w:pStyle w:val="Odlomakpopisa"/>
        <w:ind w:left="0" w:firstLine="360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Ostvareno je redovito odvijanje nastavnog procesa.</w:t>
      </w:r>
      <w:r w:rsidR="00F35C4D">
        <w:rPr>
          <w:sz w:val="24"/>
          <w:szCs w:val="24"/>
          <w:lang w:val="hr-HR"/>
        </w:rPr>
        <w:t xml:space="preserve"> </w:t>
      </w:r>
      <w:r w:rsidRPr="00EC1BB5">
        <w:rPr>
          <w:sz w:val="24"/>
          <w:szCs w:val="24"/>
          <w:lang w:val="hr-HR"/>
        </w:rPr>
        <w:t>Svi učenici strukovnih završnih razreda (prehrana, ekologija, grafika</w:t>
      </w:r>
      <w:r w:rsidR="004A5DFD">
        <w:rPr>
          <w:sz w:val="24"/>
          <w:szCs w:val="24"/>
          <w:lang w:val="hr-HR"/>
        </w:rPr>
        <w:t xml:space="preserve"> i kozmetika</w:t>
      </w:r>
      <w:r w:rsidR="00480BF9">
        <w:rPr>
          <w:sz w:val="24"/>
          <w:szCs w:val="24"/>
          <w:lang w:val="hr-HR"/>
        </w:rPr>
        <w:t xml:space="preserve"> </w:t>
      </w:r>
      <w:r w:rsidRPr="00EC1BB5">
        <w:rPr>
          <w:sz w:val="24"/>
          <w:szCs w:val="24"/>
          <w:lang w:val="hr-HR"/>
        </w:rPr>
        <w:t>) uspješno su položili završni ispit.</w:t>
      </w:r>
    </w:p>
    <w:p w14:paraId="01BF250D" w14:textId="28AC140D" w:rsidR="00201A7F" w:rsidRDefault="00CE29B9" w:rsidP="00F35C4D">
      <w:pPr>
        <w:pStyle w:val="Odlomakpopisa"/>
        <w:ind w:left="0"/>
        <w:jc w:val="both"/>
        <w:rPr>
          <w:sz w:val="24"/>
          <w:szCs w:val="24"/>
          <w:lang w:val="hr-HR"/>
        </w:rPr>
      </w:pPr>
      <w:r w:rsidRPr="000C47BA">
        <w:rPr>
          <w:sz w:val="24"/>
          <w:szCs w:val="24"/>
          <w:lang w:val="hr-HR"/>
        </w:rPr>
        <w:lastRenderedPageBreak/>
        <w:t>99</w:t>
      </w:r>
      <w:r w:rsidR="00A57128" w:rsidRPr="000C47BA">
        <w:rPr>
          <w:sz w:val="24"/>
          <w:szCs w:val="24"/>
          <w:lang w:val="hr-HR"/>
        </w:rPr>
        <w:t xml:space="preserve"> učenika </w:t>
      </w:r>
      <w:r w:rsidR="00201A7F" w:rsidRPr="000C47BA">
        <w:rPr>
          <w:sz w:val="24"/>
          <w:szCs w:val="24"/>
          <w:lang w:val="hr-HR"/>
        </w:rPr>
        <w:t>uspješno su</w:t>
      </w:r>
      <w:r w:rsidR="00A57128" w:rsidRPr="000C47BA">
        <w:rPr>
          <w:sz w:val="24"/>
          <w:szCs w:val="24"/>
          <w:lang w:val="hr-HR"/>
        </w:rPr>
        <w:t xml:space="preserve"> pol</w:t>
      </w:r>
      <w:r w:rsidR="00480BF9" w:rsidRPr="000C47BA">
        <w:rPr>
          <w:sz w:val="24"/>
          <w:szCs w:val="24"/>
          <w:lang w:val="hr-HR"/>
        </w:rPr>
        <w:t>o</w:t>
      </w:r>
      <w:r w:rsidR="00A920F2" w:rsidRPr="000C47BA">
        <w:rPr>
          <w:sz w:val="24"/>
          <w:szCs w:val="24"/>
          <w:lang w:val="hr-HR"/>
        </w:rPr>
        <w:t xml:space="preserve">žili ispite Državne mature, od toga </w:t>
      </w:r>
      <w:r w:rsidRPr="000C47BA">
        <w:rPr>
          <w:sz w:val="24"/>
          <w:szCs w:val="24"/>
          <w:lang w:val="hr-HR"/>
        </w:rPr>
        <w:t>55 učenika strukovnih razreda.</w:t>
      </w:r>
    </w:p>
    <w:p w14:paraId="3202ED23" w14:textId="0B2CF61C" w:rsidR="00201A7F" w:rsidRPr="00EC1BB5" w:rsidRDefault="00CE29B9" w:rsidP="00F35C4D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Više od 50% učenika upisalo se na 1. odabrani izbor fakulteta.</w:t>
      </w:r>
      <w:r w:rsidR="00F35C4D">
        <w:rPr>
          <w:sz w:val="24"/>
          <w:szCs w:val="24"/>
          <w:lang w:val="hr-HR"/>
        </w:rPr>
        <w:t xml:space="preserve"> </w:t>
      </w:r>
      <w:r w:rsidR="00201A7F" w:rsidRPr="00EC1BB5">
        <w:rPr>
          <w:sz w:val="24"/>
          <w:szCs w:val="24"/>
          <w:lang w:val="hr-HR"/>
        </w:rPr>
        <w:t>U prvom upisnom roku za školsku go</w:t>
      </w:r>
      <w:r w:rsidR="00A920F2">
        <w:rPr>
          <w:sz w:val="24"/>
          <w:szCs w:val="24"/>
          <w:lang w:val="hr-HR"/>
        </w:rPr>
        <w:t>dinu 202</w:t>
      </w:r>
      <w:r>
        <w:rPr>
          <w:sz w:val="24"/>
          <w:szCs w:val="24"/>
          <w:lang w:val="hr-HR"/>
        </w:rPr>
        <w:t>1</w:t>
      </w:r>
      <w:r w:rsidR="00A920F2">
        <w:rPr>
          <w:sz w:val="24"/>
          <w:szCs w:val="24"/>
          <w:lang w:val="hr-HR"/>
        </w:rPr>
        <w:t>./202</w:t>
      </w:r>
      <w:r>
        <w:rPr>
          <w:sz w:val="24"/>
          <w:szCs w:val="24"/>
          <w:lang w:val="hr-HR"/>
        </w:rPr>
        <w:t>2</w:t>
      </w:r>
      <w:r w:rsidR="00201A7F" w:rsidRPr="00EC1BB5">
        <w:rPr>
          <w:sz w:val="24"/>
          <w:szCs w:val="24"/>
          <w:lang w:val="hr-HR"/>
        </w:rPr>
        <w:t xml:space="preserve"> </w:t>
      </w:r>
      <w:r w:rsidR="004A36FA">
        <w:rPr>
          <w:sz w:val="24"/>
          <w:szCs w:val="24"/>
          <w:lang w:val="hr-HR"/>
        </w:rPr>
        <w:t>.</w:t>
      </w:r>
      <w:r w:rsidR="00201A7F" w:rsidRPr="00EC1BB5">
        <w:rPr>
          <w:sz w:val="24"/>
          <w:szCs w:val="24"/>
          <w:lang w:val="hr-HR"/>
        </w:rPr>
        <w:t>u</w:t>
      </w:r>
      <w:r w:rsidR="00450F8E" w:rsidRPr="00EC1BB5">
        <w:rPr>
          <w:sz w:val="24"/>
          <w:szCs w:val="24"/>
          <w:lang w:val="hr-HR"/>
        </w:rPr>
        <w:t>pisano</w:t>
      </w:r>
      <w:r w:rsidR="00201A7F" w:rsidRPr="00EC1BB5">
        <w:rPr>
          <w:sz w:val="24"/>
          <w:szCs w:val="24"/>
          <w:lang w:val="hr-HR"/>
        </w:rPr>
        <w:t xml:space="preserve"> </w:t>
      </w:r>
      <w:r w:rsidR="00A920F2">
        <w:rPr>
          <w:sz w:val="24"/>
          <w:szCs w:val="24"/>
          <w:lang w:val="hr-HR"/>
        </w:rPr>
        <w:t>je 5</w:t>
      </w:r>
      <w:r w:rsidR="00A57128">
        <w:rPr>
          <w:sz w:val="24"/>
          <w:szCs w:val="24"/>
          <w:lang w:val="hr-HR"/>
        </w:rPr>
        <w:t xml:space="preserve"> razred</w:t>
      </w:r>
      <w:r w:rsidR="00A920F2">
        <w:rPr>
          <w:sz w:val="24"/>
          <w:szCs w:val="24"/>
          <w:lang w:val="hr-HR"/>
        </w:rPr>
        <w:t xml:space="preserve">nih odjela, s </w:t>
      </w:r>
      <w:r>
        <w:rPr>
          <w:sz w:val="24"/>
          <w:szCs w:val="24"/>
          <w:lang w:val="hr-HR"/>
        </w:rPr>
        <w:t>112</w:t>
      </w:r>
      <w:r w:rsidR="00480BF9">
        <w:rPr>
          <w:sz w:val="24"/>
          <w:szCs w:val="24"/>
          <w:lang w:val="hr-HR"/>
        </w:rPr>
        <w:t xml:space="preserve"> </w:t>
      </w:r>
      <w:r w:rsidR="00450F8E" w:rsidRPr="00EC1BB5">
        <w:rPr>
          <w:sz w:val="24"/>
          <w:szCs w:val="24"/>
          <w:lang w:val="hr-HR"/>
        </w:rPr>
        <w:t>učenika.</w:t>
      </w:r>
    </w:p>
    <w:p w14:paraId="3550298A" w14:textId="4425FCB5" w:rsidR="00A57128" w:rsidRPr="00A920F2" w:rsidRDefault="00A57128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Održani su skupovi Međužupanijskog stručnog vijeća iz </w:t>
      </w:r>
      <w:r w:rsidR="00CE29B9">
        <w:rPr>
          <w:sz w:val="24"/>
          <w:szCs w:val="24"/>
          <w:lang w:val="hr-HR"/>
        </w:rPr>
        <w:t xml:space="preserve">područja kemijske tehnologije te Županijsko stručno </w:t>
      </w:r>
      <w:r>
        <w:rPr>
          <w:sz w:val="24"/>
          <w:szCs w:val="24"/>
          <w:lang w:val="hr-HR"/>
        </w:rPr>
        <w:t xml:space="preserve"> </w:t>
      </w:r>
      <w:r w:rsidR="00CE29B9">
        <w:rPr>
          <w:sz w:val="24"/>
          <w:szCs w:val="24"/>
          <w:lang w:val="hr-HR"/>
        </w:rPr>
        <w:t>vijeće iz</w:t>
      </w:r>
      <w:r>
        <w:rPr>
          <w:sz w:val="24"/>
          <w:szCs w:val="24"/>
          <w:lang w:val="hr-HR"/>
        </w:rPr>
        <w:t xml:space="preserve"> biologije, kao i Državni stručni skupovi </w:t>
      </w:r>
      <w:r w:rsidR="00CE29B9">
        <w:rPr>
          <w:sz w:val="24"/>
          <w:szCs w:val="24"/>
          <w:lang w:val="hr-HR"/>
        </w:rPr>
        <w:t xml:space="preserve">u </w:t>
      </w:r>
      <w:r>
        <w:rPr>
          <w:sz w:val="24"/>
          <w:szCs w:val="24"/>
          <w:lang w:val="hr-HR"/>
        </w:rPr>
        <w:t>organizaciji ASOO.</w:t>
      </w:r>
    </w:p>
    <w:p w14:paraId="5F565418" w14:textId="77777777" w:rsidR="005436BB" w:rsidRDefault="005436BB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Učenici su sudjelovali na županijskim natjecanjima iz biologije, k</w:t>
      </w:r>
      <w:r w:rsidR="00480BF9">
        <w:rPr>
          <w:sz w:val="24"/>
          <w:szCs w:val="24"/>
          <w:lang w:val="hr-HR"/>
        </w:rPr>
        <w:t>emije</w:t>
      </w:r>
      <w:r>
        <w:rPr>
          <w:sz w:val="24"/>
          <w:szCs w:val="24"/>
          <w:lang w:val="hr-HR"/>
        </w:rPr>
        <w:t>, povijesti, geografije, njemačkog jezika, filozofije.</w:t>
      </w:r>
    </w:p>
    <w:p w14:paraId="0DE50912" w14:textId="77777777" w:rsidR="005436BB" w:rsidRDefault="005436BB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Učenici škole </w:t>
      </w:r>
      <w:r w:rsidR="004A36FA">
        <w:rPr>
          <w:sz w:val="24"/>
          <w:szCs w:val="24"/>
          <w:lang w:val="hr-HR"/>
        </w:rPr>
        <w:t xml:space="preserve"> sudjelovali su na</w:t>
      </w:r>
      <w:r w:rsidR="00A920F2">
        <w:rPr>
          <w:sz w:val="24"/>
          <w:szCs w:val="24"/>
          <w:lang w:val="hr-HR"/>
        </w:rPr>
        <w:t xml:space="preserve"> Državnoj</w:t>
      </w:r>
      <w:r w:rsidR="004A36FA">
        <w:rPr>
          <w:sz w:val="24"/>
          <w:szCs w:val="24"/>
          <w:lang w:val="hr-HR"/>
        </w:rPr>
        <w:t xml:space="preserve"> smotri P</w:t>
      </w:r>
      <w:r w:rsidR="002A357A">
        <w:rPr>
          <w:sz w:val="24"/>
          <w:szCs w:val="24"/>
          <w:lang w:val="hr-HR"/>
        </w:rPr>
        <w:t>rojekt građanin.</w:t>
      </w:r>
    </w:p>
    <w:p w14:paraId="26999DAE" w14:textId="77FF6F94" w:rsidR="002A357A" w:rsidRDefault="002A357A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Škola je bila domaćin županijskog </w:t>
      </w:r>
      <w:r w:rsidR="00CE29B9">
        <w:rPr>
          <w:sz w:val="24"/>
          <w:szCs w:val="24"/>
          <w:lang w:val="hr-HR"/>
        </w:rPr>
        <w:t>N</w:t>
      </w:r>
      <w:r>
        <w:rPr>
          <w:sz w:val="24"/>
          <w:szCs w:val="24"/>
          <w:lang w:val="hr-HR"/>
        </w:rPr>
        <w:t>atjecanja iz kemije</w:t>
      </w:r>
      <w:r w:rsidR="00A920F2">
        <w:rPr>
          <w:sz w:val="24"/>
          <w:szCs w:val="24"/>
          <w:lang w:val="hr-HR"/>
        </w:rPr>
        <w:t>.</w:t>
      </w:r>
    </w:p>
    <w:p w14:paraId="6E42E124" w14:textId="77777777" w:rsidR="002A357A" w:rsidRDefault="002A357A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Organizirani </w:t>
      </w:r>
      <w:r w:rsidR="00A920F2">
        <w:rPr>
          <w:sz w:val="24"/>
          <w:szCs w:val="24"/>
          <w:lang w:val="hr-HR"/>
        </w:rPr>
        <w:t xml:space="preserve">su Dani otvorenih vrata Škole i </w:t>
      </w:r>
      <w:r>
        <w:rPr>
          <w:sz w:val="24"/>
          <w:szCs w:val="24"/>
          <w:lang w:val="hr-HR"/>
        </w:rPr>
        <w:t>priredbe za o</w:t>
      </w:r>
      <w:r w:rsidR="004A36FA">
        <w:rPr>
          <w:sz w:val="24"/>
          <w:szCs w:val="24"/>
          <w:lang w:val="hr-HR"/>
        </w:rPr>
        <w:t>b</w:t>
      </w:r>
      <w:r w:rsidR="00A920F2">
        <w:rPr>
          <w:sz w:val="24"/>
          <w:szCs w:val="24"/>
          <w:lang w:val="hr-HR"/>
        </w:rPr>
        <w:t>ilježavanje prigodnih datuma.</w:t>
      </w:r>
    </w:p>
    <w:p w14:paraId="16C4267B" w14:textId="77777777" w:rsidR="00C106C7" w:rsidRDefault="002A357A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Uspješno je završen projekt e-Škole tijekom kojega je škola poboljšala infrastrukturu, a nastavnici prošli niz edukacija.</w:t>
      </w:r>
    </w:p>
    <w:p w14:paraId="7E04EEA8" w14:textId="77777777" w:rsidR="00EB322E" w:rsidRDefault="00EB322E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Provedena je mobilnost u okviru projekta Erasmus+ „Primjena IKT u nastavi“ gdje smo ugostili sudionike iz 5 zemalja.</w:t>
      </w:r>
    </w:p>
    <w:p w14:paraId="1E44A928" w14:textId="1A62E3EC" w:rsidR="004C4492" w:rsidRDefault="004C4492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Tijekom 202</w:t>
      </w:r>
      <w:r w:rsidR="00CE29B9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>. godine u Školi se provode dva projekta Erasmus+ K</w:t>
      </w:r>
      <w:r w:rsidR="00EA361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229 iz ranijih godina, a sklopljena su i četiri nova Sporazuma o dodjeli bespovratnih sredstava za projekte u okviru programa Erasmus+ KA229. </w:t>
      </w:r>
    </w:p>
    <w:p w14:paraId="3BF197BD" w14:textId="2366987A" w:rsidR="00CE29B9" w:rsidRPr="004C4492" w:rsidRDefault="00CE29B9" w:rsidP="00625963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Škola je putem otvorenog postupka javne nabave koju je provela ASOO sklopila </w:t>
      </w:r>
      <w:r w:rsidR="00AF628D">
        <w:rPr>
          <w:sz w:val="24"/>
          <w:szCs w:val="24"/>
          <w:lang w:val="hr-HR"/>
        </w:rPr>
        <w:t>U</w:t>
      </w:r>
      <w:r>
        <w:rPr>
          <w:sz w:val="24"/>
          <w:szCs w:val="24"/>
          <w:lang w:val="hr-HR"/>
        </w:rPr>
        <w:t>govor o pružanju usluga izrade standarda strukovnog dijela kvalifikacije na projektu „Modernizacija sustava strukovnog obrazovanja i osposoblja</w:t>
      </w:r>
      <w:r w:rsidR="00AF628D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 xml:space="preserve">anja“ </w:t>
      </w:r>
      <w:r w:rsidR="00AF628D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rupa 26. Kemijski tehničar</w:t>
      </w:r>
      <w:r w:rsidR="00AF628D">
        <w:rPr>
          <w:sz w:val="24"/>
          <w:szCs w:val="24"/>
          <w:lang w:val="hr-HR"/>
        </w:rPr>
        <w:t>, 4.2 i Grupa 28. Ekološki tehničar, 4.2.</w:t>
      </w:r>
    </w:p>
    <w:p w14:paraId="4898DF92" w14:textId="77777777" w:rsidR="00EC1BB5" w:rsidRPr="00F35C4D" w:rsidRDefault="00EC1BB5" w:rsidP="00F35C4D">
      <w:pPr>
        <w:ind w:left="0"/>
        <w:rPr>
          <w:sz w:val="24"/>
          <w:szCs w:val="24"/>
          <w:lang w:val="hr-HR"/>
        </w:rPr>
      </w:pPr>
    </w:p>
    <w:p w14:paraId="2BC5CD3D" w14:textId="77777777" w:rsidR="00231A5E" w:rsidRPr="00EC1BB5" w:rsidRDefault="00C86F2B" w:rsidP="00231A5E">
      <w:pPr>
        <w:pStyle w:val="Odlomakpopisa"/>
        <w:numPr>
          <w:ilvl w:val="0"/>
          <w:numId w:val="1"/>
        </w:numPr>
        <w:rPr>
          <w:b/>
          <w:sz w:val="24"/>
          <w:szCs w:val="24"/>
          <w:lang w:val="hr-HR"/>
        </w:rPr>
      </w:pPr>
      <w:r w:rsidRPr="00EC1BB5">
        <w:rPr>
          <w:b/>
          <w:sz w:val="24"/>
          <w:szCs w:val="24"/>
          <w:lang w:val="hr-HR"/>
        </w:rPr>
        <w:t>OBRAZLOŽENJE</w:t>
      </w:r>
    </w:p>
    <w:p w14:paraId="5E5F77E6" w14:textId="56C82F07" w:rsidR="00231A5E" w:rsidRDefault="00231A5E" w:rsidP="00B36235">
      <w:pPr>
        <w:ind w:left="0" w:firstLine="708"/>
        <w:jc w:val="both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>Prih</w:t>
      </w:r>
      <w:r w:rsidR="00B37211">
        <w:rPr>
          <w:sz w:val="24"/>
          <w:szCs w:val="24"/>
          <w:lang w:val="hr-HR"/>
        </w:rPr>
        <w:t xml:space="preserve">odi, primici kao i izdaci u </w:t>
      </w:r>
      <w:r w:rsidR="00B37211" w:rsidRPr="001C08C6">
        <w:rPr>
          <w:sz w:val="24"/>
          <w:szCs w:val="24"/>
          <w:lang w:val="hr-HR"/>
        </w:rPr>
        <w:t>202</w:t>
      </w:r>
      <w:r w:rsidR="00AF628D" w:rsidRPr="001C08C6">
        <w:rPr>
          <w:sz w:val="24"/>
          <w:szCs w:val="24"/>
          <w:lang w:val="hr-HR"/>
        </w:rPr>
        <w:t>2</w:t>
      </w:r>
      <w:r w:rsidR="00F616E3" w:rsidRPr="001C08C6">
        <w:rPr>
          <w:sz w:val="24"/>
          <w:szCs w:val="24"/>
          <w:lang w:val="hr-HR"/>
        </w:rPr>
        <w:t>.</w:t>
      </w:r>
      <w:r w:rsidR="00F616E3">
        <w:rPr>
          <w:sz w:val="24"/>
          <w:szCs w:val="24"/>
          <w:lang w:val="hr-HR"/>
        </w:rPr>
        <w:t xml:space="preserve"> godini planirani su</w:t>
      </w:r>
      <w:r w:rsidR="00611B54">
        <w:rPr>
          <w:sz w:val="24"/>
          <w:szCs w:val="24"/>
          <w:lang w:val="hr-HR"/>
        </w:rPr>
        <w:t xml:space="preserve"> temeljem Priloga 1. – Odobrenih limita proračunskim korisnicima iz izvora 01 – opći prihodi i primici , Upravnog odjela za obrazovanje</w:t>
      </w:r>
      <w:r w:rsidR="00AF628D">
        <w:rPr>
          <w:sz w:val="24"/>
          <w:szCs w:val="24"/>
          <w:lang w:val="hr-HR"/>
        </w:rPr>
        <w:t xml:space="preserve"> i mlade</w:t>
      </w:r>
      <w:r w:rsidR="00611B54">
        <w:rPr>
          <w:sz w:val="24"/>
          <w:szCs w:val="24"/>
          <w:lang w:val="hr-HR"/>
        </w:rPr>
        <w:t xml:space="preserve"> i Uputa za izradu Proračuna Osječko-baranjske županije za razdoblje 202</w:t>
      </w:r>
      <w:r w:rsidR="00AF628D">
        <w:rPr>
          <w:sz w:val="24"/>
          <w:szCs w:val="24"/>
          <w:lang w:val="hr-HR"/>
        </w:rPr>
        <w:t>2</w:t>
      </w:r>
      <w:r w:rsidR="00611B54">
        <w:rPr>
          <w:sz w:val="24"/>
          <w:szCs w:val="24"/>
          <w:lang w:val="hr-HR"/>
        </w:rPr>
        <w:t>.-202</w:t>
      </w:r>
      <w:r w:rsidR="00AF628D">
        <w:rPr>
          <w:sz w:val="24"/>
          <w:szCs w:val="24"/>
          <w:lang w:val="hr-HR"/>
        </w:rPr>
        <w:t>4</w:t>
      </w:r>
      <w:r w:rsidR="00611B54">
        <w:rPr>
          <w:sz w:val="24"/>
          <w:szCs w:val="24"/>
          <w:lang w:val="hr-HR"/>
        </w:rPr>
        <w:t xml:space="preserve">. godina, Upravni odjel </w:t>
      </w:r>
      <w:r w:rsidR="00C608E4">
        <w:rPr>
          <w:sz w:val="24"/>
          <w:szCs w:val="24"/>
          <w:lang w:val="hr-HR"/>
        </w:rPr>
        <w:t>za javne financije,</w:t>
      </w:r>
      <w:r w:rsidR="00EB322E">
        <w:rPr>
          <w:sz w:val="24"/>
          <w:szCs w:val="24"/>
          <w:lang w:val="hr-HR"/>
        </w:rPr>
        <w:t xml:space="preserve">  te u skladu s</w:t>
      </w:r>
      <w:r w:rsidR="00F616E3">
        <w:rPr>
          <w:sz w:val="24"/>
          <w:szCs w:val="24"/>
          <w:lang w:val="hr-HR"/>
        </w:rPr>
        <w:t xml:space="preserve"> ekonomskom i funkcijskom klasifikacijom rashoda </w:t>
      </w:r>
      <w:r w:rsidR="00B37211">
        <w:rPr>
          <w:sz w:val="24"/>
          <w:szCs w:val="24"/>
          <w:lang w:val="hr-HR"/>
        </w:rPr>
        <w:t xml:space="preserve">i prihoda. Projekcije </w:t>
      </w:r>
      <w:r w:rsidR="00B37211" w:rsidRPr="001C08C6">
        <w:rPr>
          <w:sz w:val="24"/>
          <w:szCs w:val="24"/>
          <w:lang w:val="hr-HR"/>
        </w:rPr>
        <w:t>za 202</w:t>
      </w:r>
      <w:r w:rsidR="00AF628D" w:rsidRPr="001C08C6">
        <w:rPr>
          <w:sz w:val="24"/>
          <w:szCs w:val="24"/>
          <w:lang w:val="hr-HR"/>
        </w:rPr>
        <w:t>3</w:t>
      </w:r>
      <w:r w:rsidR="00B37211" w:rsidRPr="001C08C6">
        <w:rPr>
          <w:sz w:val="24"/>
          <w:szCs w:val="24"/>
          <w:lang w:val="hr-HR"/>
        </w:rPr>
        <w:t>. i 202</w:t>
      </w:r>
      <w:r w:rsidR="00AF628D" w:rsidRPr="001C08C6">
        <w:rPr>
          <w:sz w:val="24"/>
          <w:szCs w:val="24"/>
          <w:lang w:val="hr-HR"/>
        </w:rPr>
        <w:t>4</w:t>
      </w:r>
      <w:r w:rsidR="004A36FA">
        <w:rPr>
          <w:sz w:val="24"/>
          <w:szCs w:val="24"/>
          <w:lang w:val="hr-HR"/>
        </w:rPr>
        <w:t>. g</w:t>
      </w:r>
      <w:r w:rsidR="00F616E3">
        <w:rPr>
          <w:sz w:val="24"/>
          <w:szCs w:val="24"/>
          <w:lang w:val="hr-HR"/>
        </w:rPr>
        <w:t>odinu planirane su na</w:t>
      </w:r>
      <w:r w:rsidR="00E91FE8">
        <w:rPr>
          <w:sz w:val="24"/>
          <w:szCs w:val="24"/>
          <w:lang w:val="hr-HR"/>
        </w:rPr>
        <w:t xml:space="preserve"> četvrtoj </w:t>
      </w:r>
      <w:r w:rsidR="00F616E3">
        <w:rPr>
          <w:sz w:val="24"/>
          <w:szCs w:val="24"/>
          <w:lang w:val="hr-HR"/>
        </w:rPr>
        <w:t>razin</w:t>
      </w:r>
      <w:r w:rsidR="006E0A7D">
        <w:rPr>
          <w:sz w:val="24"/>
          <w:szCs w:val="24"/>
          <w:lang w:val="hr-HR"/>
        </w:rPr>
        <w:t>i</w:t>
      </w:r>
      <w:r w:rsidR="00E91FE8">
        <w:rPr>
          <w:sz w:val="24"/>
          <w:szCs w:val="24"/>
          <w:lang w:val="hr-HR"/>
        </w:rPr>
        <w:t xml:space="preserve"> </w:t>
      </w:r>
      <w:r w:rsidR="002547B3">
        <w:rPr>
          <w:sz w:val="24"/>
          <w:szCs w:val="24"/>
          <w:lang w:val="hr-HR"/>
        </w:rPr>
        <w:t>zbog povezivanja stavke plana s izvorom financiranja</w:t>
      </w:r>
      <w:r w:rsidR="006E0A7D">
        <w:rPr>
          <w:sz w:val="24"/>
          <w:szCs w:val="24"/>
          <w:lang w:val="hr-HR"/>
        </w:rPr>
        <w:t xml:space="preserve"> prema indeksu koji iznosi 100,  osim rashoda za zaposlene.</w:t>
      </w:r>
    </w:p>
    <w:p w14:paraId="0F878B20" w14:textId="0222A8A0" w:rsidR="00F616E3" w:rsidRPr="00AF628D" w:rsidRDefault="00F616E3" w:rsidP="00476CBF">
      <w:pPr>
        <w:ind w:left="0"/>
        <w:rPr>
          <w:sz w:val="24"/>
          <w:szCs w:val="24"/>
          <w:highlight w:val="yellow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C106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 </w:t>
      </w:r>
      <w:r w:rsidRPr="001C08C6">
        <w:rPr>
          <w:sz w:val="24"/>
          <w:szCs w:val="24"/>
          <w:lang w:val="hr-HR"/>
        </w:rPr>
        <w:t>KLASA</w:t>
      </w:r>
      <w:r w:rsidR="007A5D45" w:rsidRPr="001C08C6">
        <w:rPr>
          <w:sz w:val="24"/>
          <w:szCs w:val="24"/>
          <w:lang w:val="hr-HR"/>
        </w:rPr>
        <w:t xml:space="preserve"> : </w:t>
      </w:r>
      <w:r w:rsidR="002547B3" w:rsidRPr="001C08C6">
        <w:rPr>
          <w:sz w:val="24"/>
          <w:szCs w:val="24"/>
          <w:lang w:val="hr-HR"/>
        </w:rPr>
        <w:t>400-02/21-01-6</w:t>
      </w:r>
      <w:r w:rsidR="006E0A7D" w:rsidRPr="001C08C6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C106C7" w:rsidRPr="001C08C6">
        <w:rPr>
          <w:sz w:val="24"/>
          <w:szCs w:val="24"/>
          <w:lang w:val="hr-HR"/>
        </w:rPr>
        <w:t xml:space="preserve">    </w:t>
      </w:r>
      <w:r w:rsidRPr="001C08C6">
        <w:rPr>
          <w:sz w:val="24"/>
          <w:szCs w:val="24"/>
          <w:lang w:val="hr-HR"/>
        </w:rPr>
        <w:t xml:space="preserve"> </w:t>
      </w:r>
      <w:r w:rsidR="00C106C7" w:rsidRPr="001C08C6">
        <w:rPr>
          <w:sz w:val="24"/>
          <w:szCs w:val="24"/>
          <w:lang w:val="hr-HR"/>
        </w:rPr>
        <w:t xml:space="preserve"> </w:t>
      </w:r>
      <w:r w:rsidR="006E0A7D" w:rsidRPr="001C08C6">
        <w:rPr>
          <w:sz w:val="24"/>
          <w:szCs w:val="24"/>
          <w:lang w:val="hr-HR"/>
        </w:rPr>
        <w:t xml:space="preserve">     </w:t>
      </w:r>
    </w:p>
    <w:p w14:paraId="5DF0F28F" w14:textId="04C74219" w:rsidR="006E0A7D" w:rsidRDefault="002547B3" w:rsidP="00476CBF">
      <w:pPr>
        <w:ind w:left="0"/>
        <w:rPr>
          <w:sz w:val="24"/>
          <w:szCs w:val="24"/>
          <w:lang w:val="hr-HR"/>
        </w:rPr>
      </w:pPr>
      <w:r w:rsidRPr="001C08C6">
        <w:rPr>
          <w:sz w:val="24"/>
          <w:szCs w:val="24"/>
          <w:lang w:val="hr-HR"/>
        </w:rPr>
        <w:t xml:space="preserve">      URBROJ:2158/42-01-21-1</w:t>
      </w:r>
    </w:p>
    <w:p w14:paraId="7F965108" w14:textId="1DB0E0A7" w:rsidR="00476CBF" w:rsidRPr="00476CBF" w:rsidRDefault="00F616E3" w:rsidP="00476CBF">
      <w:pPr>
        <w:ind w:left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</w:t>
      </w:r>
      <w:r w:rsidR="00C106C7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Osi</w:t>
      </w:r>
      <w:r w:rsidR="006E0A7D">
        <w:rPr>
          <w:sz w:val="24"/>
          <w:szCs w:val="24"/>
          <w:lang w:val="hr-HR"/>
        </w:rPr>
        <w:t>jek,  1</w:t>
      </w:r>
      <w:r w:rsidR="00AF628D">
        <w:rPr>
          <w:sz w:val="24"/>
          <w:szCs w:val="24"/>
          <w:lang w:val="hr-HR"/>
        </w:rPr>
        <w:t>2</w:t>
      </w:r>
      <w:r w:rsidR="006E0A7D">
        <w:rPr>
          <w:sz w:val="24"/>
          <w:szCs w:val="24"/>
          <w:lang w:val="hr-HR"/>
        </w:rPr>
        <w:t>. listopada 202</w:t>
      </w:r>
      <w:r w:rsidR="00AF628D">
        <w:rPr>
          <w:sz w:val="24"/>
          <w:szCs w:val="24"/>
          <w:lang w:val="hr-HR"/>
        </w:rPr>
        <w:t>1</w:t>
      </w:r>
      <w:r w:rsidR="00FF6B1A">
        <w:rPr>
          <w:sz w:val="24"/>
          <w:szCs w:val="24"/>
          <w:lang w:val="hr-HR"/>
        </w:rPr>
        <w:t>.</w:t>
      </w:r>
      <w:r w:rsidR="007A5D45">
        <w:rPr>
          <w:sz w:val="24"/>
          <w:szCs w:val="24"/>
          <w:lang w:val="hr-HR"/>
        </w:rPr>
        <w:t xml:space="preserve"> </w:t>
      </w:r>
    </w:p>
    <w:p w14:paraId="44AF8E20" w14:textId="77777777" w:rsidR="00231A5E" w:rsidRPr="00EC1BB5" w:rsidRDefault="00FF6B1A" w:rsidP="00FF6B1A">
      <w:pPr>
        <w:pStyle w:val="Odlomakpopisa"/>
        <w:ind w:left="637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Ravnateljica:</w:t>
      </w:r>
    </w:p>
    <w:p w14:paraId="1DEC42F6" w14:textId="16A35770" w:rsidR="00493F5B" w:rsidRPr="000E3ADC" w:rsidRDefault="00231A5E" w:rsidP="000E3ADC">
      <w:pPr>
        <w:ind w:left="4248" w:firstLine="708"/>
        <w:rPr>
          <w:sz w:val="24"/>
          <w:szCs w:val="24"/>
          <w:lang w:val="hr-HR"/>
        </w:rPr>
      </w:pPr>
      <w:r w:rsidRPr="00EC1BB5">
        <w:rPr>
          <w:sz w:val="24"/>
          <w:szCs w:val="24"/>
          <w:lang w:val="hr-HR"/>
        </w:rPr>
        <w:t xml:space="preserve">           </w:t>
      </w:r>
      <w:r w:rsidR="000E3ADC">
        <w:rPr>
          <w:sz w:val="24"/>
          <w:szCs w:val="24"/>
          <w:lang w:val="hr-HR"/>
        </w:rPr>
        <w:t xml:space="preserve">             </w:t>
      </w:r>
      <w:r w:rsidR="00AF628D" w:rsidRPr="001C08C6">
        <w:rPr>
          <w:sz w:val="24"/>
          <w:szCs w:val="24"/>
          <w:lang w:val="hr-HR"/>
        </w:rPr>
        <w:t>Nada Pitinac</w:t>
      </w:r>
      <w:r w:rsidR="000E3ADC" w:rsidRPr="001C08C6">
        <w:rPr>
          <w:sz w:val="24"/>
          <w:szCs w:val="24"/>
          <w:lang w:val="hr-HR"/>
        </w:rPr>
        <w:t xml:space="preserve">, </w:t>
      </w:r>
      <w:r w:rsidR="00AF628D" w:rsidRPr="001C08C6">
        <w:rPr>
          <w:sz w:val="24"/>
          <w:szCs w:val="24"/>
          <w:lang w:val="hr-HR"/>
        </w:rPr>
        <w:t>dipl. ing.</w:t>
      </w:r>
    </w:p>
    <w:sectPr w:rsidR="00493F5B" w:rsidRPr="000E3ADC" w:rsidSect="0024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7AD8"/>
    <w:multiLevelType w:val="hybridMultilevel"/>
    <w:tmpl w:val="184ECC32"/>
    <w:lvl w:ilvl="0" w:tplc="84AE9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27DAA"/>
    <w:multiLevelType w:val="hybridMultilevel"/>
    <w:tmpl w:val="C11E350C"/>
    <w:lvl w:ilvl="0" w:tplc="FADA4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003409"/>
    <w:multiLevelType w:val="hybridMultilevel"/>
    <w:tmpl w:val="19FEAE80"/>
    <w:lvl w:ilvl="0" w:tplc="FADA4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273D0E"/>
    <w:multiLevelType w:val="hybridMultilevel"/>
    <w:tmpl w:val="0BF64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85"/>
    <w:rsid w:val="00031F98"/>
    <w:rsid w:val="00047719"/>
    <w:rsid w:val="000C0E58"/>
    <w:rsid w:val="000C47BA"/>
    <w:rsid w:val="000E244A"/>
    <w:rsid w:val="000E3ADC"/>
    <w:rsid w:val="00103C85"/>
    <w:rsid w:val="00125043"/>
    <w:rsid w:val="00142022"/>
    <w:rsid w:val="0018387E"/>
    <w:rsid w:val="00191E8F"/>
    <w:rsid w:val="001C08C6"/>
    <w:rsid w:val="001C70EA"/>
    <w:rsid w:val="001E6D0B"/>
    <w:rsid w:val="00201A7F"/>
    <w:rsid w:val="00231A5E"/>
    <w:rsid w:val="0024292F"/>
    <w:rsid w:val="002547B3"/>
    <w:rsid w:val="002701E9"/>
    <w:rsid w:val="0029417C"/>
    <w:rsid w:val="00297A7B"/>
    <w:rsid w:val="002A357A"/>
    <w:rsid w:val="00310EA6"/>
    <w:rsid w:val="003149D3"/>
    <w:rsid w:val="00365453"/>
    <w:rsid w:val="0042126E"/>
    <w:rsid w:val="0043168C"/>
    <w:rsid w:val="0043188C"/>
    <w:rsid w:val="00450F8E"/>
    <w:rsid w:val="00476CBF"/>
    <w:rsid w:val="00480BF9"/>
    <w:rsid w:val="00493F5B"/>
    <w:rsid w:val="004A36FA"/>
    <w:rsid w:val="004A5DFD"/>
    <w:rsid w:val="004C3B67"/>
    <w:rsid w:val="004C4492"/>
    <w:rsid w:val="00526FEA"/>
    <w:rsid w:val="005436BB"/>
    <w:rsid w:val="00556510"/>
    <w:rsid w:val="00565FF4"/>
    <w:rsid w:val="00567DDC"/>
    <w:rsid w:val="00592BF2"/>
    <w:rsid w:val="005D321E"/>
    <w:rsid w:val="005E3811"/>
    <w:rsid w:val="00611B54"/>
    <w:rsid w:val="00612522"/>
    <w:rsid w:val="00625963"/>
    <w:rsid w:val="006679D6"/>
    <w:rsid w:val="006C6E96"/>
    <w:rsid w:val="006E0A7D"/>
    <w:rsid w:val="0070264F"/>
    <w:rsid w:val="00703E81"/>
    <w:rsid w:val="0074122F"/>
    <w:rsid w:val="0074720F"/>
    <w:rsid w:val="007813CC"/>
    <w:rsid w:val="00793674"/>
    <w:rsid w:val="00796CDD"/>
    <w:rsid w:val="007A0DE6"/>
    <w:rsid w:val="007A5D45"/>
    <w:rsid w:val="007B5289"/>
    <w:rsid w:val="008378CA"/>
    <w:rsid w:val="00840AD7"/>
    <w:rsid w:val="008C60CC"/>
    <w:rsid w:val="008D09B7"/>
    <w:rsid w:val="008D64B2"/>
    <w:rsid w:val="00903B2B"/>
    <w:rsid w:val="009071AD"/>
    <w:rsid w:val="00936811"/>
    <w:rsid w:val="0099378F"/>
    <w:rsid w:val="009E50DE"/>
    <w:rsid w:val="00A04AE1"/>
    <w:rsid w:val="00A05209"/>
    <w:rsid w:val="00A379BC"/>
    <w:rsid w:val="00A5047D"/>
    <w:rsid w:val="00A57128"/>
    <w:rsid w:val="00A70744"/>
    <w:rsid w:val="00A920F2"/>
    <w:rsid w:val="00AE2641"/>
    <w:rsid w:val="00AF628D"/>
    <w:rsid w:val="00B36235"/>
    <w:rsid w:val="00B37211"/>
    <w:rsid w:val="00B93361"/>
    <w:rsid w:val="00BB32FC"/>
    <w:rsid w:val="00BC6C3B"/>
    <w:rsid w:val="00BE52BC"/>
    <w:rsid w:val="00BF0639"/>
    <w:rsid w:val="00C106C7"/>
    <w:rsid w:val="00C17C94"/>
    <w:rsid w:val="00C2540C"/>
    <w:rsid w:val="00C476E8"/>
    <w:rsid w:val="00C608E4"/>
    <w:rsid w:val="00C86F2B"/>
    <w:rsid w:val="00CC23E9"/>
    <w:rsid w:val="00CE01B4"/>
    <w:rsid w:val="00CE29B9"/>
    <w:rsid w:val="00CE4076"/>
    <w:rsid w:val="00D050CE"/>
    <w:rsid w:val="00D11F30"/>
    <w:rsid w:val="00D33D06"/>
    <w:rsid w:val="00DA76EC"/>
    <w:rsid w:val="00E1415C"/>
    <w:rsid w:val="00E21119"/>
    <w:rsid w:val="00E41050"/>
    <w:rsid w:val="00E91FE8"/>
    <w:rsid w:val="00E975B4"/>
    <w:rsid w:val="00EA3610"/>
    <w:rsid w:val="00EB322E"/>
    <w:rsid w:val="00EC1BB5"/>
    <w:rsid w:val="00F140DA"/>
    <w:rsid w:val="00F35C4D"/>
    <w:rsid w:val="00F616E3"/>
    <w:rsid w:val="00F6664E"/>
    <w:rsid w:val="00F67181"/>
    <w:rsid w:val="00F673D6"/>
    <w:rsid w:val="00FA3187"/>
    <w:rsid w:val="00FC03C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7561"/>
  <w15:docId w15:val="{9D1244CF-6953-4817-8788-E1D937BA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B7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8D09B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09B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09B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09B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D09B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D09B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D09B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D09B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09B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09B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D09B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D09B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D09B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D09B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D09B7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8D09B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8D09B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8D09B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D09B7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8D09B7"/>
    <w:rPr>
      <w:b/>
      <w:bCs/>
      <w:spacing w:val="0"/>
    </w:rPr>
  </w:style>
  <w:style w:type="character" w:styleId="Istaknuto">
    <w:name w:val="Emphasis"/>
    <w:uiPriority w:val="20"/>
    <w:qFormat/>
    <w:rsid w:val="008D09B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8D09B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D09B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D09B7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8D09B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D09B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D09B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8D09B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8D09B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8D09B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8D09B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8D09B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D09B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18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x</cp:lastModifiedBy>
  <cp:revision>2</cp:revision>
  <cp:lastPrinted>2018-10-10T09:20:00Z</cp:lastPrinted>
  <dcterms:created xsi:type="dcterms:W3CDTF">2021-10-29T11:11:00Z</dcterms:created>
  <dcterms:modified xsi:type="dcterms:W3CDTF">2021-10-29T11:11:00Z</dcterms:modified>
</cp:coreProperties>
</file>