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EBF" w:rsidRPr="00527824" w:rsidRDefault="00527824" w:rsidP="00527824">
      <w:pPr>
        <w:rPr>
          <w:b/>
          <w:sz w:val="28"/>
          <w:szCs w:val="28"/>
        </w:rPr>
      </w:pPr>
      <w:r w:rsidRPr="00527824">
        <w:rPr>
          <w:b/>
          <w:sz w:val="28"/>
          <w:szCs w:val="28"/>
        </w:rPr>
        <w:t>Vježba 9.                                           Plinski plamenici</w:t>
      </w:r>
    </w:p>
    <w:p w:rsidR="00654EBF" w:rsidRDefault="00654EBF" w:rsidP="00654EBF">
      <w:pPr>
        <w:jc w:val="center"/>
        <w:rPr>
          <w:b/>
          <w:sz w:val="40"/>
          <w:szCs w:val="40"/>
        </w:rPr>
      </w:pPr>
    </w:p>
    <w:p w:rsidR="00654EBF" w:rsidRPr="00B62907" w:rsidRDefault="00654EBF" w:rsidP="00654EBF">
      <w:pPr>
        <w:rPr>
          <w:b/>
          <w:sz w:val="32"/>
          <w:szCs w:val="32"/>
        </w:rPr>
      </w:pPr>
    </w:p>
    <w:p w:rsidR="00654EBF" w:rsidRDefault="00654EBF" w:rsidP="00654EBF">
      <w:pPr>
        <w:jc w:val="center"/>
        <w:rPr>
          <w:b/>
          <w:sz w:val="40"/>
          <w:szCs w:val="40"/>
        </w:rPr>
      </w:pPr>
    </w:p>
    <w:p w:rsidR="00654EBF" w:rsidRDefault="00654EBF" w:rsidP="00654EBF">
      <w:pPr>
        <w:jc w:val="both"/>
      </w:pPr>
      <w:r>
        <w:t xml:space="preserve">Kao izvore topline  u kemijskom laboratoriju najčešće koristimo različita tekuća i plinovita goriva kao i električnu energiju. Zagrijavanje se vrši pomoću grijalica, plamenika,  i sličnih aparata u kojima ta goriva sagorijevaju. </w:t>
      </w:r>
    </w:p>
    <w:p w:rsidR="00654EBF" w:rsidRDefault="00654EBF" w:rsidP="00654EBF">
      <w:pPr>
        <w:jc w:val="both"/>
      </w:pPr>
      <w:r>
        <w:t>Razlikujemo direktno i indirektno zagrijavanje. Izbor vrste zagrijavanja ovisi od potrebne brzine zagrijavanja ili točnosti temperature  koju želimo postići.</w:t>
      </w:r>
    </w:p>
    <w:p w:rsidR="00654EBF" w:rsidRDefault="00654EBF" w:rsidP="00654EBF">
      <w:pPr>
        <w:jc w:val="both"/>
      </w:pPr>
      <w:r>
        <w:t xml:space="preserve">Zagrijavanje je direktno kada plamen neposredno  dodiruje kemikaliju ili posudu u kojoj se nalazi kemikalija. </w:t>
      </w:r>
    </w:p>
    <w:p w:rsidR="00654EBF" w:rsidRDefault="00654EBF" w:rsidP="00654EBF">
      <w:pPr>
        <w:jc w:val="both"/>
      </w:pPr>
      <w:r>
        <w:t xml:space="preserve">Kada se između posude s kemikalijom za zagrijavanje i izvora topline nalazi neka tvar kao što je voda , ulje i </w:t>
      </w:r>
      <w:proofErr w:type="spellStart"/>
      <w:r>
        <w:t>sl</w:t>
      </w:r>
      <w:proofErr w:type="spellEnd"/>
      <w:r>
        <w:t>. koja omogućava točno reguliranje temperature kažemo da vršimo indirektno zagrijavanje.</w:t>
      </w:r>
    </w:p>
    <w:p w:rsidR="00654EBF" w:rsidRDefault="00654EBF" w:rsidP="00654EBF">
      <w:pPr>
        <w:jc w:val="both"/>
      </w:pPr>
      <w:r>
        <w:t xml:space="preserve">Direktnim  unošenjem u plamen, obično zagrijavamo kemikaliju koja se nalazi u metalnim ili porculanskim lončićima, u epruvetama i </w:t>
      </w:r>
      <w:proofErr w:type="spellStart"/>
      <w:r>
        <w:t>sl</w:t>
      </w:r>
      <w:proofErr w:type="spellEnd"/>
      <w:r>
        <w:t>. prilikom ovakvog zagrijavanja koje nije ravnomjerno može lako doći do prskanja i ozljeda. Zato treba raditi oprezno. Da bi se u toku rada s plamenicima smanjile neželjene posljedice primjenjujemo indirektno zagrijavanje upotrebom azbestne mrežice. Azbestna mrežica se stavlja između plamenika i posudice s kemikalijom, tako da ravnomjerno raspoređuje toplinu po posudici  i time sprečava  neravnomjerno zagrijavanje, prskanje i slično.</w:t>
      </w: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Pr="00A566EE" w:rsidRDefault="00654EBF" w:rsidP="00654EBF">
      <w:pPr>
        <w:jc w:val="both"/>
        <w:rPr>
          <w:b/>
        </w:rPr>
      </w:pPr>
      <w:r w:rsidRPr="00A566EE">
        <w:rPr>
          <w:b/>
        </w:rPr>
        <w:lastRenderedPageBreak/>
        <w:t>ŠPIRITNA GRIJALICA</w:t>
      </w:r>
    </w:p>
    <w:p w:rsidR="00654EBF" w:rsidRDefault="00654EBF" w:rsidP="00654EBF">
      <w:pPr>
        <w:jc w:val="both"/>
      </w:pPr>
    </w:p>
    <w:p w:rsidR="00654EBF" w:rsidRDefault="00654EBF" w:rsidP="00654EBF">
      <w:pPr>
        <w:jc w:val="both"/>
      </w:pPr>
      <w:r>
        <w:t xml:space="preserve">Špiritna grijalica najrasprostranjenija je u  školskim laboratorijima. Jednostavne je građe, ali su ipak potrebne mjere predostrožnosti kada se njome koristimo. Tijelo lampice je od stakla ili od metala. Kapacitet joj je 100 do 150 ml. Kroz otvor na gornjem dijelu  provuče se pamučni fitilj. Zatvara se poklopcem, koji sprečava isparavanje plinova. Tijelo grijalice se puni do 2/3 gorivom. Ka o gorivo koristi se denaturirani etanol – špirit. Ne smije se puniti benzinom. U krajnjem slučaju možemo upotrijebiti petrolej. </w:t>
      </w:r>
    </w:p>
    <w:p w:rsidR="00654EBF" w:rsidRDefault="00654EBF" w:rsidP="00654EBF">
      <w:pPr>
        <w:jc w:val="both"/>
      </w:pPr>
    </w:p>
    <w:p w:rsidR="00654EBF" w:rsidRDefault="00654EBF" w:rsidP="00654EBF">
      <w:pPr>
        <w:keepNext/>
        <w:jc w:val="both"/>
      </w:pPr>
      <w:r>
        <w:rPr>
          <w:noProof/>
        </w:rPr>
        <w:drawing>
          <wp:inline distT="0" distB="0" distL="0" distR="0">
            <wp:extent cx="3314700" cy="1971675"/>
            <wp:effectExtent l="19050" t="0" r="0" b="0"/>
            <wp:docPr id="1" name="Slika 1" descr="9F3B6A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F3B6AA3"/>
                    <pic:cNvPicPr>
                      <a:picLocks noChangeAspect="1" noChangeArrowheads="1"/>
                    </pic:cNvPicPr>
                  </pic:nvPicPr>
                  <pic:blipFill>
                    <a:blip r:embed="rId6" cstate="print">
                      <a:lum bright="12000"/>
                    </a:blip>
                    <a:srcRect r="9731" b="9048"/>
                    <a:stretch>
                      <a:fillRect/>
                    </a:stretch>
                  </pic:blipFill>
                  <pic:spPr bwMode="auto">
                    <a:xfrm>
                      <a:off x="0" y="0"/>
                      <a:ext cx="3314700" cy="1971675"/>
                    </a:xfrm>
                    <a:prstGeom prst="rect">
                      <a:avLst/>
                    </a:prstGeom>
                    <a:noFill/>
                    <a:ln w="9525">
                      <a:noFill/>
                      <a:miter lim="800000"/>
                      <a:headEnd/>
                      <a:tailEnd/>
                    </a:ln>
                  </pic:spPr>
                </pic:pic>
              </a:graphicData>
            </a:graphic>
          </wp:inline>
        </w:drawing>
      </w:r>
    </w:p>
    <w:p w:rsidR="00654EBF" w:rsidRDefault="00654EBF" w:rsidP="00654EBF">
      <w:pPr>
        <w:pStyle w:val="Opisslike"/>
        <w:jc w:val="both"/>
      </w:pPr>
      <w:r>
        <w:t xml:space="preserve">Slika </w:t>
      </w:r>
      <w:fldSimple w:instr=" SEQ Slika \* ARABIC ">
        <w:r>
          <w:rPr>
            <w:noProof/>
          </w:rPr>
          <w:t>1</w:t>
        </w:r>
      </w:fldSimple>
      <w:r>
        <w:t xml:space="preserve">8 </w:t>
      </w:r>
      <w:proofErr w:type="spellStart"/>
      <w:r>
        <w:t>Šriritna</w:t>
      </w:r>
      <w:proofErr w:type="spellEnd"/>
      <w:r>
        <w:t xml:space="preserve"> grijalica</w:t>
      </w:r>
    </w:p>
    <w:p w:rsidR="00654EBF" w:rsidRDefault="00654EBF" w:rsidP="00654EBF">
      <w:pPr>
        <w:jc w:val="both"/>
      </w:pPr>
      <w:r>
        <w:t xml:space="preserve"> </w:t>
      </w:r>
    </w:p>
    <w:p w:rsidR="00654EBF" w:rsidRDefault="00654EBF" w:rsidP="00654EBF">
      <w:pPr>
        <w:jc w:val="both"/>
      </w:pPr>
    </w:p>
    <w:p w:rsidR="00654EBF" w:rsidRDefault="00654EBF" w:rsidP="00654EBF">
      <w:pPr>
        <w:jc w:val="both"/>
      </w:pPr>
      <w:r>
        <w:t>Prije nego zapalimo pamučni fitilj, moramo pogledati da li joj je tijelo ispravno, fitilj izvučen na potrebnu visinu i da su grlo i držač fitilja suhi. Ako je špiritom smočen držač fitilja i grlo grijalice, pri paljenju može doći do eksplozije para unutar grijalice. Ako nam se špirit prolije, treba čekati da  ispari. Fitilj mora  biti čvrsto učvršćen za grlo grijalice, inače  može doći do zapaljenja para unutar grijalice. Upaljenu grijalicu ne smijemo nositi s jednog mjesta na drugo jer može doći do prolijevanja špirita i do požara. Iz istog razlog ne smijemo paliti jednu grijalicu o drugu.  Grijalica se gasi pokrivanjem plamena fitilja poklopcem, a ne puhanjem u plamen, jer može doći do eksplozije smjese para špirita i zraka te se može dogoditi da plamen dospije u lice.</w:t>
      </w: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Default="00654EBF" w:rsidP="00654EBF">
      <w:pPr>
        <w:jc w:val="both"/>
      </w:pPr>
    </w:p>
    <w:p w:rsidR="00654EBF" w:rsidRPr="00A566EE" w:rsidRDefault="00654EBF" w:rsidP="00654EBF">
      <w:pPr>
        <w:jc w:val="both"/>
        <w:rPr>
          <w:b/>
        </w:rPr>
      </w:pPr>
      <w:r w:rsidRPr="00A566EE">
        <w:rPr>
          <w:b/>
        </w:rPr>
        <w:t>PLAMENICI</w:t>
      </w:r>
    </w:p>
    <w:p w:rsidR="00654EBF" w:rsidRDefault="00654EBF" w:rsidP="00654EBF">
      <w:pPr>
        <w:jc w:val="both"/>
      </w:pPr>
    </w:p>
    <w:p w:rsidR="00654EBF" w:rsidRDefault="00654EBF" w:rsidP="00654EBF">
      <w:pPr>
        <w:jc w:val="both"/>
      </w:pPr>
    </w:p>
    <w:p w:rsidR="00654EBF" w:rsidRDefault="00654EBF" w:rsidP="00654EBF">
      <w:pPr>
        <w:jc w:val="both"/>
      </w:pPr>
      <w:r>
        <w:rPr>
          <w:noProof/>
        </w:rPr>
        <w:drawing>
          <wp:inline distT="0" distB="0" distL="0" distR="0">
            <wp:extent cx="5610225" cy="4152900"/>
            <wp:effectExtent l="19050" t="0" r="9525" b="0"/>
            <wp:docPr id="2" name="Slika 2" descr="2C6C5C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C6C5C48"/>
                    <pic:cNvPicPr>
                      <a:picLocks noChangeAspect="1" noChangeArrowheads="1"/>
                    </pic:cNvPicPr>
                  </pic:nvPicPr>
                  <pic:blipFill>
                    <a:blip r:embed="rId7" cstate="print">
                      <a:clrChange>
                        <a:clrFrom>
                          <a:srgbClr val="EDEDED"/>
                        </a:clrFrom>
                        <a:clrTo>
                          <a:srgbClr val="EDEDED">
                            <a:alpha val="0"/>
                          </a:srgbClr>
                        </a:clrTo>
                      </a:clrChange>
                      <a:lum bright="18000"/>
                    </a:blip>
                    <a:srcRect/>
                    <a:stretch>
                      <a:fillRect/>
                    </a:stretch>
                  </pic:blipFill>
                  <pic:spPr bwMode="auto">
                    <a:xfrm>
                      <a:off x="0" y="0"/>
                      <a:ext cx="5610225" cy="4152900"/>
                    </a:xfrm>
                    <a:prstGeom prst="rect">
                      <a:avLst/>
                    </a:prstGeom>
                    <a:noFill/>
                    <a:ln w="9525">
                      <a:noFill/>
                      <a:miter lim="800000"/>
                      <a:headEnd/>
                      <a:tailEnd/>
                    </a:ln>
                  </pic:spPr>
                </pic:pic>
              </a:graphicData>
            </a:graphic>
          </wp:inline>
        </w:drawing>
      </w:r>
    </w:p>
    <w:p w:rsidR="00654EBF" w:rsidRDefault="00654EBF" w:rsidP="00654EBF">
      <w:pPr>
        <w:jc w:val="both"/>
      </w:pPr>
      <w:r w:rsidRPr="00C963D8">
        <w:rPr>
          <w:b/>
        </w:rPr>
        <w:t>Slika 19</w:t>
      </w:r>
      <w:r>
        <w:t xml:space="preserve"> Vrste plamenika</w:t>
      </w:r>
    </w:p>
    <w:p w:rsidR="00654EBF" w:rsidRDefault="00654EBF" w:rsidP="00654EBF">
      <w:pPr>
        <w:jc w:val="both"/>
      </w:pPr>
      <w:r>
        <w:t xml:space="preserve">BUNSENOV                            TECLUOV                           MEKEROV  </w:t>
      </w:r>
    </w:p>
    <w:p w:rsidR="00654EBF" w:rsidRDefault="00654EBF" w:rsidP="00654EBF">
      <w:pPr>
        <w:jc w:val="both"/>
      </w:pPr>
      <w:r>
        <w:t xml:space="preserve">PLAMENIK                             </w:t>
      </w:r>
      <w:proofErr w:type="spellStart"/>
      <w:r>
        <w:t>PLAMENIK</w:t>
      </w:r>
      <w:proofErr w:type="spellEnd"/>
      <w:r>
        <w:t xml:space="preserve">                         </w:t>
      </w:r>
      <w:proofErr w:type="spellStart"/>
      <w:r>
        <w:t>PLAMENIK</w:t>
      </w:r>
      <w:proofErr w:type="spellEnd"/>
    </w:p>
    <w:p w:rsidR="00654EBF" w:rsidRDefault="00654EBF" w:rsidP="00654EBF">
      <w:pPr>
        <w:jc w:val="both"/>
      </w:pPr>
    </w:p>
    <w:p w:rsidR="007D287B" w:rsidRDefault="007D287B" w:rsidP="00654EBF">
      <w:pPr>
        <w:jc w:val="both"/>
      </w:pPr>
    </w:p>
    <w:p w:rsidR="007D287B" w:rsidRDefault="007D287B" w:rsidP="00654EBF">
      <w:pPr>
        <w:jc w:val="both"/>
      </w:pPr>
    </w:p>
    <w:p w:rsidR="007D287B" w:rsidRDefault="007D287B" w:rsidP="00654EBF">
      <w:pPr>
        <w:jc w:val="both"/>
      </w:pPr>
    </w:p>
    <w:p w:rsidR="007D287B" w:rsidRDefault="007D287B" w:rsidP="00654EBF">
      <w:pPr>
        <w:jc w:val="both"/>
      </w:pPr>
    </w:p>
    <w:p w:rsidR="007D287B" w:rsidRDefault="007D287B" w:rsidP="00654EBF">
      <w:pPr>
        <w:jc w:val="both"/>
      </w:pPr>
      <w:r>
        <w:rPr>
          <w:noProof/>
        </w:rPr>
        <w:lastRenderedPageBreak/>
        <w:drawing>
          <wp:inline distT="0" distB="0" distL="0" distR="0">
            <wp:extent cx="2619375" cy="3324225"/>
            <wp:effectExtent l="19050" t="0" r="9525"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619375" cy="3324225"/>
                    </a:xfrm>
                    <a:prstGeom prst="rect">
                      <a:avLst/>
                    </a:prstGeom>
                    <a:noFill/>
                    <a:ln w="9525">
                      <a:noFill/>
                      <a:miter lim="800000"/>
                      <a:headEnd/>
                      <a:tailEnd/>
                    </a:ln>
                  </pic:spPr>
                </pic:pic>
              </a:graphicData>
            </a:graphic>
          </wp:inline>
        </w:drawing>
      </w:r>
      <w:r w:rsidRPr="007D287B">
        <w:t xml:space="preserve"> </w:t>
      </w:r>
      <w:r>
        <w:rPr>
          <w:noProof/>
        </w:rPr>
        <w:drawing>
          <wp:inline distT="0" distB="0" distL="0" distR="0">
            <wp:extent cx="1895475" cy="2247900"/>
            <wp:effectExtent l="19050" t="0" r="9525"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1895475" cy="2247900"/>
                    </a:xfrm>
                    <a:prstGeom prst="rect">
                      <a:avLst/>
                    </a:prstGeom>
                    <a:noFill/>
                    <a:ln w="9525">
                      <a:noFill/>
                      <a:miter lim="800000"/>
                      <a:headEnd/>
                      <a:tailEnd/>
                    </a:ln>
                  </pic:spPr>
                </pic:pic>
              </a:graphicData>
            </a:graphic>
          </wp:inline>
        </w:drawing>
      </w:r>
      <w:r>
        <w:br/>
      </w:r>
      <w:proofErr w:type="spellStart"/>
      <w:r>
        <w:t>Bunsenov</w:t>
      </w:r>
      <w:proofErr w:type="spellEnd"/>
      <w:r>
        <w:t xml:space="preserve">         plamenik        </w:t>
      </w:r>
    </w:p>
    <w:p w:rsidR="007D287B" w:rsidRDefault="007D287B" w:rsidP="00654EBF">
      <w:pPr>
        <w:jc w:val="both"/>
      </w:pPr>
    </w:p>
    <w:p w:rsidR="007D287B" w:rsidRDefault="007D287B" w:rsidP="00654EBF">
      <w:pPr>
        <w:jc w:val="both"/>
      </w:pPr>
    </w:p>
    <w:p w:rsidR="007D287B" w:rsidRDefault="007D287B" w:rsidP="00654EBF">
      <w:pPr>
        <w:jc w:val="both"/>
      </w:pPr>
    </w:p>
    <w:p w:rsidR="007D287B" w:rsidRDefault="007D287B" w:rsidP="00654EBF">
      <w:pPr>
        <w:jc w:val="both"/>
      </w:pPr>
    </w:p>
    <w:p w:rsidR="007D287B" w:rsidRDefault="007D287B" w:rsidP="00654EBF">
      <w:pPr>
        <w:jc w:val="both"/>
      </w:pPr>
      <w:r>
        <w:rPr>
          <w:noProof/>
        </w:rPr>
        <w:drawing>
          <wp:inline distT="0" distB="0" distL="0" distR="0">
            <wp:extent cx="1438275" cy="2847975"/>
            <wp:effectExtent l="19050" t="0" r="952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1438275" cy="2847975"/>
                    </a:xfrm>
                    <a:prstGeom prst="rect">
                      <a:avLst/>
                    </a:prstGeom>
                    <a:noFill/>
                    <a:ln w="9525">
                      <a:noFill/>
                      <a:miter lim="800000"/>
                      <a:headEnd/>
                      <a:tailEnd/>
                    </a:ln>
                  </pic:spPr>
                </pic:pic>
              </a:graphicData>
            </a:graphic>
          </wp:inline>
        </w:drawing>
      </w:r>
      <w:r>
        <w:t xml:space="preserve">                                                          </w:t>
      </w:r>
      <w:r w:rsidRPr="007D287B">
        <w:t xml:space="preserve"> </w:t>
      </w:r>
      <w:r>
        <w:rPr>
          <w:noProof/>
        </w:rPr>
        <w:drawing>
          <wp:inline distT="0" distB="0" distL="0" distR="0">
            <wp:extent cx="1438275" cy="1952625"/>
            <wp:effectExtent l="19050" t="0" r="9525"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1438275" cy="1952625"/>
                    </a:xfrm>
                    <a:prstGeom prst="rect">
                      <a:avLst/>
                    </a:prstGeom>
                    <a:noFill/>
                    <a:ln w="9525">
                      <a:noFill/>
                      <a:miter lim="800000"/>
                      <a:headEnd/>
                      <a:tailEnd/>
                    </a:ln>
                  </pic:spPr>
                </pic:pic>
              </a:graphicData>
            </a:graphic>
          </wp:inline>
        </w:drawing>
      </w:r>
    </w:p>
    <w:p w:rsidR="007D287B" w:rsidRDefault="007D287B" w:rsidP="00654EBF">
      <w:pPr>
        <w:jc w:val="both"/>
      </w:pPr>
      <w:proofErr w:type="spellStart"/>
      <w:r>
        <w:t>Mekerov</w:t>
      </w:r>
      <w:proofErr w:type="spellEnd"/>
      <w:r>
        <w:t xml:space="preserve"> plamenik                                                                     </w:t>
      </w:r>
      <w:proofErr w:type="spellStart"/>
      <w:r>
        <w:t>Tecluov</w:t>
      </w:r>
      <w:proofErr w:type="spellEnd"/>
      <w:r>
        <w:t xml:space="preserve"> plamenik</w:t>
      </w:r>
    </w:p>
    <w:p w:rsidR="007D287B" w:rsidRDefault="007D287B" w:rsidP="00654EBF">
      <w:pPr>
        <w:jc w:val="both"/>
      </w:pPr>
    </w:p>
    <w:p w:rsidR="007D287B" w:rsidRDefault="007D287B" w:rsidP="00654EBF">
      <w:pPr>
        <w:jc w:val="both"/>
      </w:pPr>
    </w:p>
    <w:p w:rsidR="007D287B" w:rsidRDefault="007D287B" w:rsidP="00654EBF">
      <w:pPr>
        <w:jc w:val="both"/>
      </w:pPr>
    </w:p>
    <w:p w:rsidR="007D287B" w:rsidRDefault="007D287B" w:rsidP="00654EBF">
      <w:pPr>
        <w:jc w:val="both"/>
      </w:pPr>
      <w:r w:rsidRPr="007D287B">
        <w:t>Svaki od ovih plamenika ima iste osnovne dijelove, a međusobno se razlikuju po konstrukciji dimnjaka i otvoru za dovod zraka. Osnovni dijelovi svih plamenika su:</w:t>
      </w:r>
    </w:p>
    <w:p w:rsidR="007D287B" w:rsidRDefault="007D287B" w:rsidP="007D287B">
      <w:pPr>
        <w:pStyle w:val="Default"/>
      </w:pPr>
    </w:p>
    <w:p w:rsidR="007D287B" w:rsidRPr="007D287B" w:rsidRDefault="007D287B" w:rsidP="007D287B">
      <w:pPr>
        <w:pStyle w:val="Default"/>
        <w:spacing w:after="68"/>
      </w:pPr>
      <w:r w:rsidRPr="007D287B">
        <w:t xml:space="preserve">1. Postolje </w:t>
      </w:r>
    </w:p>
    <w:p w:rsidR="007D287B" w:rsidRPr="007D287B" w:rsidRDefault="007D287B" w:rsidP="007D287B">
      <w:pPr>
        <w:pStyle w:val="Default"/>
        <w:spacing w:after="68"/>
      </w:pPr>
      <w:r w:rsidRPr="007D287B">
        <w:t xml:space="preserve">2. Dimnjak </w:t>
      </w:r>
    </w:p>
    <w:p w:rsidR="007D287B" w:rsidRPr="007D287B" w:rsidRDefault="007D287B" w:rsidP="007D287B">
      <w:pPr>
        <w:pStyle w:val="Default"/>
        <w:spacing w:after="68"/>
      </w:pPr>
      <w:r w:rsidRPr="007D287B">
        <w:t xml:space="preserve">3. Otvor za dovod plina </w:t>
      </w:r>
    </w:p>
    <w:p w:rsidR="007D287B" w:rsidRPr="007D287B" w:rsidRDefault="007D287B" w:rsidP="007D287B">
      <w:pPr>
        <w:pStyle w:val="Default"/>
        <w:spacing w:after="68"/>
      </w:pPr>
      <w:r w:rsidRPr="007D287B">
        <w:lastRenderedPageBreak/>
        <w:t xml:space="preserve">4. Otvor za dovod zraka </w:t>
      </w:r>
    </w:p>
    <w:p w:rsidR="007D287B" w:rsidRPr="007D287B" w:rsidRDefault="007D287B" w:rsidP="007D287B">
      <w:pPr>
        <w:pStyle w:val="Default"/>
      </w:pPr>
      <w:r w:rsidRPr="007D287B">
        <w:t xml:space="preserve">5. Mlaznica </w:t>
      </w:r>
    </w:p>
    <w:p w:rsidR="007D287B" w:rsidRDefault="007D287B" w:rsidP="00654EBF">
      <w:pPr>
        <w:jc w:val="both"/>
      </w:pPr>
    </w:p>
    <w:p w:rsidR="00703C91" w:rsidRPr="00703C91" w:rsidRDefault="00703C91" w:rsidP="00654EBF">
      <w:pPr>
        <w:jc w:val="both"/>
      </w:pPr>
      <w:r w:rsidRPr="00703C91">
        <w:t>Na svakom od ovih plamenika mo</w:t>
      </w:r>
      <w:r>
        <w:t>ž</w:t>
      </w:r>
      <w:r w:rsidRPr="00703C91">
        <w:t>emo uo</w:t>
      </w:r>
      <w:r>
        <w:t>č</w:t>
      </w:r>
      <w:r w:rsidRPr="00703C91">
        <w:t xml:space="preserve">iti </w:t>
      </w:r>
      <w:r w:rsidRPr="00703C91">
        <w:rPr>
          <w:i/>
          <w:iCs/>
        </w:rPr>
        <w:t xml:space="preserve">postolje </w:t>
      </w:r>
      <w:r w:rsidRPr="00703C91">
        <w:t xml:space="preserve">kroz koje prolazi dovod plina koji završava malim otvorom </w:t>
      </w:r>
      <w:proofErr w:type="spellStart"/>
      <w:r w:rsidRPr="00703C91">
        <w:t>tj</w:t>
      </w:r>
      <w:proofErr w:type="spellEnd"/>
      <w:r w:rsidRPr="00703C91">
        <w:t xml:space="preserve">. </w:t>
      </w:r>
      <w:r w:rsidRPr="00703C91">
        <w:rPr>
          <w:i/>
          <w:iCs/>
        </w:rPr>
        <w:t xml:space="preserve">mlaznicom. </w:t>
      </w:r>
      <w:r w:rsidRPr="00703C91">
        <w:t>Na otvor za dovod plina ugra</w:t>
      </w:r>
      <w:r>
        <w:t>đ</w:t>
      </w:r>
      <w:r w:rsidRPr="00703C91">
        <w:t>en je pipac ili ventil pomoću kojeg se mo</w:t>
      </w:r>
      <w:r>
        <w:t>ž</w:t>
      </w:r>
      <w:r w:rsidRPr="00703C91">
        <w:t xml:space="preserve">e regulirati protok plina. Na postolje se nastavlja vertikalni </w:t>
      </w:r>
      <w:r w:rsidRPr="00703C91">
        <w:rPr>
          <w:i/>
          <w:iCs/>
        </w:rPr>
        <w:t xml:space="preserve">dimnjak </w:t>
      </w:r>
      <w:r w:rsidRPr="00703C91">
        <w:t>s otvorom za zrak. Plamenici za razli</w:t>
      </w:r>
      <w:r>
        <w:t>č</w:t>
      </w:r>
      <w:r w:rsidRPr="00703C91">
        <w:t>ite vrste plina se me</w:t>
      </w:r>
      <w:r>
        <w:t>đ</w:t>
      </w:r>
      <w:r w:rsidRPr="00703C91">
        <w:t>usobno razlikuju po veli</w:t>
      </w:r>
      <w:r>
        <w:t>č</w:t>
      </w:r>
      <w:r w:rsidRPr="00703C91">
        <w:t>ini otvora mlaznice. Mlaznica odre</w:t>
      </w:r>
      <w:r>
        <w:t>đ</w:t>
      </w:r>
      <w:r w:rsidRPr="00703C91">
        <w:t xml:space="preserve">uje koliko će plina istjecati i </w:t>
      </w:r>
      <w:proofErr w:type="spellStart"/>
      <w:r w:rsidRPr="00703C91">
        <w:t>mješati</w:t>
      </w:r>
      <w:proofErr w:type="spellEnd"/>
      <w:r w:rsidRPr="00703C91">
        <w:t xml:space="preserve"> se sa zrakom dajući dobro gorivu smjesu. Ventile i pipce koji se nalaze na plinskom plameniku ne smijemo nikada koristiti za potpuno zatvaranje dovoda plina odnosno gašenje plamenika. Dovod plina u plamenik uvijek se zatvara na pipcu koji se nalazi na metalnoj plinovodnoj cijevi na laboratorijskom stolu. Dovod zraka u plamenik regulira se kod </w:t>
      </w:r>
      <w:proofErr w:type="spellStart"/>
      <w:r w:rsidRPr="00703C91">
        <w:t>Bunsenovog</w:t>
      </w:r>
      <w:proofErr w:type="spellEnd"/>
      <w:r w:rsidRPr="00703C91">
        <w:t xml:space="preserve"> i </w:t>
      </w:r>
      <w:proofErr w:type="spellStart"/>
      <w:r w:rsidRPr="00703C91">
        <w:t>Mekerovog</w:t>
      </w:r>
      <w:proofErr w:type="spellEnd"/>
      <w:r w:rsidRPr="00703C91">
        <w:t xml:space="preserve"> plamenika okretanjem prstenaste cjev</w:t>
      </w:r>
      <w:r>
        <w:t>č</w:t>
      </w:r>
      <w:r w:rsidRPr="00703C91">
        <w:t xml:space="preserve">ice s otvorom koja se nalazi na donjem dijelu dimnjaka. Na </w:t>
      </w:r>
      <w:proofErr w:type="spellStart"/>
      <w:r w:rsidRPr="00703C91">
        <w:t>Tecluovom</w:t>
      </w:r>
      <w:proofErr w:type="spellEnd"/>
      <w:r w:rsidRPr="00703C91">
        <w:t xml:space="preserve"> plameniku dovod zraka se regulira okretanjem plo</w:t>
      </w:r>
      <w:r>
        <w:t>č</w:t>
      </w:r>
      <w:r w:rsidRPr="00703C91">
        <w:t xml:space="preserve">ice na dnu dimnjaka. Kada se dovodi zraka zatvore onda plin gori </w:t>
      </w:r>
      <w:r w:rsidRPr="00703C91">
        <w:rPr>
          <w:i/>
          <w:iCs/>
        </w:rPr>
        <w:t>ča</w:t>
      </w:r>
      <w:r>
        <w:rPr>
          <w:i/>
          <w:iCs/>
        </w:rPr>
        <w:t>đ</w:t>
      </w:r>
      <w:r w:rsidRPr="00703C91">
        <w:rPr>
          <w:i/>
          <w:iCs/>
        </w:rPr>
        <w:t xml:space="preserve">avim ili </w:t>
      </w:r>
      <w:proofErr w:type="spellStart"/>
      <w:r w:rsidRPr="00703C91">
        <w:rPr>
          <w:i/>
          <w:iCs/>
        </w:rPr>
        <w:t>svijetlećim</w:t>
      </w:r>
      <w:proofErr w:type="spellEnd"/>
      <w:r w:rsidRPr="00703C91">
        <w:rPr>
          <w:i/>
          <w:iCs/>
        </w:rPr>
        <w:t xml:space="preserve"> </w:t>
      </w:r>
      <w:r w:rsidRPr="00703C91">
        <w:t>plamenom. Postepenim otvaranjem dovoda zraka plamen dobiva plavi</w:t>
      </w:r>
      <w:r>
        <w:t>č</w:t>
      </w:r>
      <w:r w:rsidRPr="00703C91">
        <w:t>astu boju, a pri dovoljnom dotoku zraka šušti, pa ka</w:t>
      </w:r>
      <w:r>
        <w:t>ž</w:t>
      </w:r>
      <w:r w:rsidRPr="00703C91">
        <w:t xml:space="preserve">emo da plin gori </w:t>
      </w:r>
      <w:r w:rsidRPr="00703C91">
        <w:rPr>
          <w:i/>
          <w:iCs/>
        </w:rPr>
        <w:t xml:space="preserve">šuštećim </w:t>
      </w:r>
      <w:r w:rsidRPr="00703C91">
        <w:t>plamenom.</w:t>
      </w:r>
    </w:p>
    <w:p w:rsidR="007D287B" w:rsidRDefault="007D287B" w:rsidP="00654EBF">
      <w:pPr>
        <w:jc w:val="both"/>
      </w:pPr>
    </w:p>
    <w:p w:rsidR="000A5E45" w:rsidRDefault="000A5E45" w:rsidP="000A5E45">
      <w:proofErr w:type="spellStart"/>
      <w:r>
        <w:t>Mekerov</w:t>
      </w:r>
      <w:proofErr w:type="spellEnd"/>
      <w:r>
        <w:t xml:space="preserve"> </w:t>
      </w:r>
      <w:proofErr w:type="spellStart"/>
      <w:r>
        <w:t>palmenik</w:t>
      </w:r>
      <w:proofErr w:type="spellEnd"/>
      <w:r>
        <w:t xml:space="preserve"> ima proširen dimnjak na vrhu, koji završava nizom manjih otvora ili grubom metalnom mrežicom. Prednost </w:t>
      </w:r>
      <w:proofErr w:type="spellStart"/>
      <w:r>
        <w:t>Mekerova</w:t>
      </w:r>
      <w:proofErr w:type="spellEnd"/>
      <w:r>
        <w:t xml:space="preserve"> plamenika je u tome što u njega plamen ne može uskočiti. Metalna mrežica hladi plamen i time sprečava da se plamen prenese ispod mrežice. To je princip na kojem </w:t>
      </w:r>
      <w:proofErr w:type="spellStart"/>
      <w:r>
        <w:t>Davyeva</w:t>
      </w:r>
      <w:proofErr w:type="spellEnd"/>
      <w:r>
        <w:t xml:space="preserve"> rudarska svjetiljka sprečava  eksploziju metana u rudnicima. </w:t>
      </w:r>
      <w:proofErr w:type="spellStart"/>
      <w:r>
        <w:t>Mekerovim</w:t>
      </w:r>
      <w:proofErr w:type="spellEnd"/>
      <w:r>
        <w:t xml:space="preserve"> se </w:t>
      </w:r>
      <w:proofErr w:type="spellStart"/>
      <w:r>
        <w:t>palmenikom</w:t>
      </w:r>
      <w:proofErr w:type="spellEnd"/>
      <w:r>
        <w:t xml:space="preserve"> može postići viša temperatura nego </w:t>
      </w:r>
      <w:proofErr w:type="spellStart"/>
      <w:r>
        <w:t>Bunsenovim</w:t>
      </w:r>
      <w:proofErr w:type="spellEnd"/>
      <w:r>
        <w:t xml:space="preserve"> i </w:t>
      </w:r>
      <w:proofErr w:type="spellStart"/>
      <w:r>
        <w:t>Tecluovim</w:t>
      </w:r>
      <w:proofErr w:type="spellEnd"/>
      <w:r>
        <w:t xml:space="preserve"> plamenikom. </w:t>
      </w:r>
    </w:p>
    <w:p w:rsidR="000A5E45" w:rsidRDefault="000A5E45" w:rsidP="000A5E45"/>
    <w:p w:rsidR="007D287B" w:rsidRDefault="007D287B" w:rsidP="00654EBF">
      <w:pPr>
        <w:jc w:val="both"/>
      </w:pPr>
    </w:p>
    <w:p w:rsidR="007D287B" w:rsidRDefault="000A5E45" w:rsidP="00654EBF">
      <w:pPr>
        <w:jc w:val="both"/>
      </w:pPr>
      <w:r w:rsidRPr="004A7185">
        <w:rPr>
          <w:b/>
        </w:rPr>
        <w:t>UPOZORENJA</w:t>
      </w:r>
      <w:r>
        <w:t>:</w:t>
      </w:r>
    </w:p>
    <w:p w:rsidR="000A5E45" w:rsidRDefault="000A5E45" w:rsidP="00654EBF">
      <w:pPr>
        <w:jc w:val="both"/>
      </w:pPr>
    </w:p>
    <w:p w:rsidR="00654EBF" w:rsidRDefault="00654EBF" w:rsidP="00654EBF">
      <w:pPr>
        <w:pBdr>
          <w:top w:val="single" w:sz="4" w:space="1" w:color="auto"/>
          <w:left w:val="single" w:sz="4" w:space="4" w:color="auto"/>
          <w:bottom w:val="single" w:sz="4" w:space="1" w:color="auto"/>
          <w:right w:val="single" w:sz="4" w:space="4" w:color="auto"/>
        </w:pBdr>
        <w:jc w:val="both"/>
      </w:pPr>
    </w:p>
    <w:p w:rsidR="00654EBF" w:rsidRDefault="00654EBF" w:rsidP="00654EBF">
      <w:pPr>
        <w:pBdr>
          <w:top w:val="single" w:sz="4" w:space="1" w:color="auto"/>
          <w:left w:val="single" w:sz="4" w:space="4" w:color="auto"/>
          <w:bottom w:val="single" w:sz="4" w:space="1" w:color="auto"/>
          <w:right w:val="single" w:sz="4" w:space="4" w:color="auto"/>
        </w:pBdr>
        <w:jc w:val="center"/>
        <w:rPr>
          <w:b/>
          <w:color w:val="FF0000"/>
        </w:rPr>
      </w:pPr>
      <w:r w:rsidRPr="00907632">
        <w:rPr>
          <w:b/>
          <w:color w:val="FF0000"/>
        </w:rPr>
        <w:t>KAD IZLAZITE IZ LABORATORIJA NIKAD NE OSTAVLJAJTE UPALJEN PLINSKI PLAMENIK.</w:t>
      </w:r>
    </w:p>
    <w:p w:rsidR="00654EBF" w:rsidRDefault="00654EBF" w:rsidP="00654EBF">
      <w:pPr>
        <w:jc w:val="center"/>
        <w:rPr>
          <w:b/>
          <w:color w:val="FF0000"/>
        </w:rPr>
      </w:pPr>
    </w:p>
    <w:p w:rsidR="00654EBF" w:rsidRDefault="00654EBF" w:rsidP="00654EBF">
      <w:pPr>
        <w:pBdr>
          <w:top w:val="single" w:sz="4" w:space="1" w:color="auto"/>
          <w:left w:val="single" w:sz="4" w:space="4" w:color="auto"/>
          <w:bottom w:val="single" w:sz="4" w:space="1" w:color="auto"/>
          <w:right w:val="single" w:sz="4" w:space="4" w:color="auto"/>
        </w:pBdr>
        <w:jc w:val="center"/>
        <w:rPr>
          <w:b/>
          <w:color w:val="FF0000"/>
        </w:rPr>
      </w:pPr>
      <w:r>
        <w:rPr>
          <w:b/>
          <w:color w:val="FF0000"/>
        </w:rPr>
        <w:t xml:space="preserve">PLAMENIK U KOJI JE PLIN „ USKOČIO </w:t>
      </w:r>
      <w:r>
        <w:rPr>
          <w:b/>
          <w:color w:val="FF0000"/>
          <w:vertAlign w:val="superscript"/>
        </w:rPr>
        <w:t>„</w:t>
      </w:r>
      <w:r>
        <w:rPr>
          <w:b/>
          <w:color w:val="FF0000"/>
        </w:rPr>
        <w:t xml:space="preserve"> NE TREBA DIRATI PRSTIMA SVE DOK SE POTPUNO NE OHLADI.</w:t>
      </w:r>
    </w:p>
    <w:p w:rsidR="00654EBF" w:rsidRDefault="00654EBF" w:rsidP="00654EBF"/>
    <w:p w:rsidR="00654EBF" w:rsidRDefault="00654EBF" w:rsidP="00654EBF">
      <w:pPr>
        <w:rPr>
          <w:color w:val="000000"/>
        </w:rPr>
      </w:pPr>
    </w:p>
    <w:p w:rsidR="00654EBF" w:rsidRDefault="00654EBF" w:rsidP="00654EBF">
      <w:pPr>
        <w:pBdr>
          <w:top w:val="single" w:sz="4" w:space="1" w:color="auto"/>
          <w:left w:val="single" w:sz="4" w:space="4" w:color="auto"/>
          <w:bottom w:val="single" w:sz="4" w:space="1" w:color="auto"/>
          <w:right w:val="single" w:sz="4" w:space="4" w:color="auto"/>
        </w:pBdr>
        <w:jc w:val="center"/>
        <w:rPr>
          <w:b/>
          <w:color w:val="FF0000"/>
        </w:rPr>
      </w:pPr>
      <w:r w:rsidRPr="00C11943">
        <w:rPr>
          <w:b/>
          <w:color w:val="FF0000"/>
        </w:rPr>
        <w:t>PLAMENIK U KOJEM PLIN GORI USKOČENIM PLAMENOM TREBA ODMAH UGASITI ZATVARANJEM DOTOKA PLINA.</w:t>
      </w:r>
    </w:p>
    <w:p w:rsidR="00654EBF" w:rsidRDefault="00654EBF" w:rsidP="00654EBF"/>
    <w:p w:rsidR="00654EBF" w:rsidRDefault="00654EBF" w:rsidP="00654EBF"/>
    <w:p w:rsidR="00654EBF" w:rsidRDefault="00654EBF" w:rsidP="00654EBF">
      <w:pPr>
        <w:pBdr>
          <w:top w:val="single" w:sz="4" w:space="1" w:color="auto"/>
          <w:left w:val="single" w:sz="4" w:space="4" w:color="auto"/>
          <w:bottom w:val="single" w:sz="4" w:space="1" w:color="auto"/>
          <w:right w:val="single" w:sz="4" w:space="4" w:color="auto"/>
        </w:pBdr>
      </w:pPr>
    </w:p>
    <w:p w:rsidR="00654EBF" w:rsidRDefault="00654EBF" w:rsidP="00654EBF">
      <w:pPr>
        <w:pBdr>
          <w:top w:val="single" w:sz="4" w:space="1" w:color="auto"/>
          <w:left w:val="single" w:sz="4" w:space="4" w:color="auto"/>
          <w:bottom w:val="single" w:sz="4" w:space="1" w:color="auto"/>
          <w:right w:val="single" w:sz="4" w:space="4" w:color="auto"/>
        </w:pBdr>
        <w:jc w:val="center"/>
        <w:rPr>
          <w:b/>
          <w:color w:val="FF0000"/>
        </w:rPr>
      </w:pPr>
      <w:r w:rsidRPr="00C11943">
        <w:rPr>
          <w:b/>
          <w:color w:val="FF0000"/>
        </w:rPr>
        <w:t>PLAMENIK SE NIKAD NE STAVLJA NA NEZAŠTIĆENU DRVENU PODLOGU, VEĆ NA KERAMIČKU ILI CEMENTNOAZBESTNU PLOČU.</w:t>
      </w:r>
    </w:p>
    <w:p w:rsidR="00654EBF" w:rsidRDefault="00654EBF" w:rsidP="00654EBF"/>
    <w:p w:rsidR="00654EBF" w:rsidRDefault="00654EBF" w:rsidP="00654EBF"/>
    <w:p w:rsidR="00654EBF" w:rsidRDefault="00654EBF" w:rsidP="00654EBF"/>
    <w:p w:rsidR="00654EBF" w:rsidRDefault="00654EBF" w:rsidP="00654EBF"/>
    <w:p w:rsidR="00654EBF" w:rsidRDefault="00654EBF" w:rsidP="00654EBF"/>
    <w:p w:rsidR="00654EBF" w:rsidRDefault="00654EBF" w:rsidP="00654EBF"/>
    <w:p w:rsidR="00654EBF" w:rsidRDefault="00654EBF" w:rsidP="00654EBF"/>
    <w:p w:rsidR="00654EBF" w:rsidRDefault="00654EBF" w:rsidP="00654EBF">
      <w:r>
        <w:t xml:space="preserve">Uz </w:t>
      </w:r>
      <w:proofErr w:type="spellStart"/>
      <w:r>
        <w:t>Bunsenov</w:t>
      </w:r>
      <w:proofErr w:type="spellEnd"/>
      <w:r>
        <w:t xml:space="preserve"> i </w:t>
      </w:r>
      <w:proofErr w:type="spellStart"/>
      <w:r>
        <w:t>Tecluov</w:t>
      </w:r>
      <w:proofErr w:type="spellEnd"/>
      <w:r>
        <w:t xml:space="preserve"> plamenik koriste se još i nastavci kojima se po</w:t>
      </w:r>
      <w:r w:rsidR="000A5E45">
        <w:t>stiže plamen željena</w:t>
      </w:r>
      <w:r w:rsidR="00364017">
        <w:t xml:space="preserve"> oblika. Nastavci </w:t>
      </w:r>
      <w:r>
        <w:t xml:space="preserve"> se postavljaju na vrh dimnjaka. Najpoznatiji je </w:t>
      </w:r>
      <w:proofErr w:type="spellStart"/>
      <w:r>
        <w:t>tvz</w:t>
      </w:r>
      <w:proofErr w:type="spellEnd"/>
      <w:r>
        <w:t xml:space="preserve">. </w:t>
      </w:r>
      <w:proofErr w:type="spellStart"/>
      <w:r>
        <w:t>leptirasti</w:t>
      </w:r>
      <w:proofErr w:type="spellEnd"/>
      <w:r>
        <w:t xml:space="preserve"> nastavak, koji je pogodan za zagrijavanje cijevi jer se njime dobije plamen što oblikom podsjeća na raširena leptirova krila.</w:t>
      </w:r>
    </w:p>
    <w:p w:rsidR="00654EBF" w:rsidRDefault="00654EBF" w:rsidP="00654EBF"/>
    <w:p w:rsidR="00654EBF" w:rsidRDefault="00654EBF" w:rsidP="00654EBF">
      <w:r>
        <w:rPr>
          <w:noProof/>
        </w:rPr>
        <w:drawing>
          <wp:inline distT="0" distB="0" distL="0" distR="0">
            <wp:extent cx="4826818" cy="2486025"/>
            <wp:effectExtent l="0" t="0" r="0" b="0"/>
            <wp:docPr id="3" name="Slika 3" descr="B3A8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3A81178"/>
                    <pic:cNvPicPr>
                      <a:picLocks noChangeAspect="1" noChangeArrowheads="1"/>
                    </pic:cNvPicPr>
                  </pic:nvPicPr>
                  <pic:blipFill>
                    <a:blip r:embed="rId12" cstate="print">
                      <a:clrChange>
                        <a:clrFrom>
                          <a:srgbClr val="FFFFFF"/>
                        </a:clrFrom>
                        <a:clrTo>
                          <a:srgbClr val="FFFFFF">
                            <a:alpha val="0"/>
                          </a:srgbClr>
                        </a:clrTo>
                      </a:clrChange>
                      <a:lum bright="6000"/>
                    </a:blip>
                    <a:srcRect t="13142"/>
                    <a:stretch>
                      <a:fillRect/>
                    </a:stretch>
                  </pic:blipFill>
                  <pic:spPr bwMode="auto">
                    <a:xfrm>
                      <a:off x="0" y="0"/>
                      <a:ext cx="4826818" cy="2486025"/>
                    </a:xfrm>
                    <a:prstGeom prst="rect">
                      <a:avLst/>
                    </a:prstGeom>
                    <a:noFill/>
                    <a:ln w="9525">
                      <a:noFill/>
                      <a:miter lim="800000"/>
                      <a:headEnd/>
                      <a:tailEnd/>
                    </a:ln>
                  </pic:spPr>
                </pic:pic>
              </a:graphicData>
            </a:graphic>
          </wp:inline>
        </w:drawing>
      </w:r>
    </w:p>
    <w:p w:rsidR="00654EBF" w:rsidRDefault="00654EBF" w:rsidP="00654EBF"/>
    <w:p w:rsidR="00654EBF" w:rsidRDefault="00654EBF" w:rsidP="00654EBF"/>
    <w:p w:rsidR="00A30990" w:rsidRDefault="00654EBF" w:rsidP="004A7185">
      <w:pPr>
        <w:ind w:firstLine="708"/>
        <w:rPr>
          <w:b/>
        </w:rPr>
      </w:pPr>
      <w:r>
        <w:rPr>
          <w:b/>
        </w:rPr>
        <w:t xml:space="preserve"> </w:t>
      </w:r>
      <w:r w:rsidRPr="00C963D8">
        <w:rPr>
          <w:b/>
        </w:rPr>
        <w:t xml:space="preserve"> </w:t>
      </w:r>
      <w:r w:rsidR="00651F0D" w:rsidRPr="00651F0D">
        <w:rPr>
          <w:b/>
        </w:rPr>
        <w:t>PALJENJE PLINSKOG PLAMENIKA</w:t>
      </w:r>
    </w:p>
    <w:p w:rsidR="00651F0D" w:rsidRDefault="00651F0D">
      <w:pPr>
        <w:rPr>
          <w:b/>
        </w:rPr>
      </w:pPr>
    </w:p>
    <w:p w:rsidR="00651F0D" w:rsidRPr="00651F0D" w:rsidRDefault="00651F0D" w:rsidP="00651F0D">
      <w:pPr>
        <w:pStyle w:val="Default"/>
      </w:pPr>
      <w:r w:rsidRPr="00651F0D">
        <w:t>Pri korištenju plinskih plamenika moramo se pridr</w:t>
      </w:r>
      <w:r>
        <w:t>ž</w:t>
      </w:r>
      <w:r w:rsidRPr="00651F0D">
        <w:t xml:space="preserve">avati redoslijeda radnji kako bi korištenje plamenika bilo bez </w:t>
      </w:r>
      <w:proofErr w:type="spellStart"/>
      <w:r w:rsidRPr="00651F0D">
        <w:t>poslijedica</w:t>
      </w:r>
      <w:proofErr w:type="spellEnd"/>
      <w:r w:rsidRPr="00651F0D">
        <w:t xml:space="preserve">: </w:t>
      </w:r>
    </w:p>
    <w:p w:rsidR="00651F0D" w:rsidRPr="00651F0D" w:rsidRDefault="00651F0D" w:rsidP="00651F0D">
      <w:pPr>
        <w:pStyle w:val="Default"/>
        <w:spacing w:after="68"/>
      </w:pPr>
      <w:r w:rsidRPr="00651F0D">
        <w:t>1. Na plameniku je potrebno zatvoriti dovod zraka i dovod plina prije nego li ga priklju</w:t>
      </w:r>
      <w:r>
        <w:t>č</w:t>
      </w:r>
      <w:r w:rsidRPr="00651F0D">
        <w:t>imo na plinsku mre</w:t>
      </w:r>
      <w:r>
        <w:t>ž</w:t>
      </w:r>
      <w:r w:rsidRPr="00651F0D">
        <w:t xml:space="preserve">u. </w:t>
      </w:r>
    </w:p>
    <w:p w:rsidR="00651F0D" w:rsidRPr="00651F0D" w:rsidRDefault="00651F0D" w:rsidP="00651F0D">
      <w:pPr>
        <w:pStyle w:val="Default"/>
        <w:spacing w:after="68"/>
      </w:pPr>
      <w:r w:rsidRPr="00651F0D">
        <w:t>2. Plamenik treba postaviti dalje od sebe jer plamen mo</w:t>
      </w:r>
      <w:r>
        <w:t>ž</w:t>
      </w:r>
      <w:r w:rsidRPr="00651F0D">
        <w:t>e opr</w:t>
      </w:r>
      <w:r>
        <w:t>ž</w:t>
      </w:r>
      <w:r w:rsidRPr="00651F0D">
        <w:t xml:space="preserve">iti lice i zapaliti kosu. </w:t>
      </w:r>
    </w:p>
    <w:p w:rsidR="00651F0D" w:rsidRPr="00651F0D" w:rsidRDefault="00651F0D" w:rsidP="00651F0D">
      <w:pPr>
        <w:pStyle w:val="Default"/>
        <w:spacing w:after="68"/>
      </w:pPr>
      <w:r w:rsidRPr="00651F0D">
        <w:t xml:space="preserve">3. Upaljenu </w:t>
      </w:r>
      <w:r>
        <w:t>šib</w:t>
      </w:r>
      <w:r w:rsidRPr="00651F0D">
        <w:t>icu dr</w:t>
      </w:r>
      <w:r>
        <w:t>ž</w:t>
      </w:r>
      <w:r w:rsidRPr="00651F0D">
        <w:t xml:space="preserve">imo jednom rukom, a drugom rukom otvorimo plinski pipac </w:t>
      </w:r>
    </w:p>
    <w:p w:rsidR="00651F0D" w:rsidRPr="00651F0D" w:rsidRDefault="00651F0D" w:rsidP="00651F0D">
      <w:pPr>
        <w:pStyle w:val="Default"/>
        <w:spacing w:after="68"/>
      </w:pPr>
      <w:r w:rsidRPr="00651F0D">
        <w:t>4. Kada nakon nekoliko sekundi za</w:t>
      </w:r>
      <w:r>
        <w:t>č</w:t>
      </w:r>
      <w:r w:rsidRPr="00651F0D">
        <w:t xml:space="preserve">ujemo promjenu šuma izlazećeg plina upaljenu šibicu prinesemo sa strane vrhu plamenika. </w:t>
      </w:r>
    </w:p>
    <w:p w:rsidR="00651F0D" w:rsidRPr="00651F0D" w:rsidRDefault="00651F0D" w:rsidP="00651F0D">
      <w:pPr>
        <w:pStyle w:val="Default"/>
        <w:spacing w:after="68"/>
      </w:pPr>
      <w:r w:rsidRPr="00651F0D">
        <w:t>5. Postepeno otvaramo dovod zraka dok ne postignemo šušteći plame</w:t>
      </w:r>
      <w:r>
        <w:t>n</w:t>
      </w:r>
      <w:r w:rsidRPr="00651F0D">
        <w:t xml:space="preserve">. </w:t>
      </w:r>
    </w:p>
    <w:p w:rsidR="00651F0D" w:rsidRPr="00651F0D" w:rsidRDefault="00651F0D" w:rsidP="00651F0D">
      <w:pPr>
        <w:pStyle w:val="Default"/>
        <w:spacing w:after="68"/>
      </w:pPr>
      <w:r w:rsidRPr="00651F0D">
        <w:t xml:space="preserve">6. Kada nam plamenik više nije potreban i </w:t>
      </w:r>
      <w:r>
        <w:t>ž</w:t>
      </w:r>
      <w:r w:rsidRPr="00651F0D">
        <w:t xml:space="preserve">elimo ga ugasiti, prvo moramo zatvoriti dovod zraka, a zatim dovod plina na radno mjesto. Kada se plamen na plameniku ugasi treba zatvoriti i dovod plina na samom plameniku </w:t>
      </w:r>
    </w:p>
    <w:p w:rsidR="00651F0D" w:rsidRPr="00651F0D" w:rsidRDefault="00651F0D" w:rsidP="00651F0D">
      <w:pPr>
        <w:pStyle w:val="Default"/>
        <w:spacing w:after="68"/>
      </w:pPr>
      <w:r w:rsidRPr="00651F0D">
        <w:t>7. Plamenik u koji plamen usko</w:t>
      </w:r>
      <w:r>
        <w:t>č</w:t>
      </w:r>
      <w:r w:rsidRPr="00651F0D">
        <w:t xml:space="preserve">i treba odmah ugasiti zatvaranjem dovoda plina na radno mjesto </w:t>
      </w:r>
    </w:p>
    <w:p w:rsidR="00651F0D" w:rsidRPr="00651F0D" w:rsidRDefault="00651F0D" w:rsidP="00651F0D">
      <w:pPr>
        <w:pStyle w:val="Default"/>
        <w:spacing w:after="68"/>
      </w:pPr>
      <w:r w:rsidRPr="00651F0D">
        <w:t xml:space="preserve">8. Plamenik u kojem je plin gorio </w:t>
      </w:r>
      <w:proofErr w:type="spellStart"/>
      <w:r w:rsidRPr="00651F0D">
        <w:t>usko</w:t>
      </w:r>
      <w:r>
        <w:t>č</w:t>
      </w:r>
      <w:r w:rsidRPr="00651F0D">
        <w:t>enim</w:t>
      </w:r>
      <w:proofErr w:type="spellEnd"/>
      <w:r w:rsidRPr="00651F0D">
        <w:t xml:space="preserve"> plamenom ne smijemo dirati prstima sve dok se ne ohladi </w:t>
      </w:r>
    </w:p>
    <w:p w:rsidR="00651F0D" w:rsidRPr="00651F0D" w:rsidRDefault="00651F0D" w:rsidP="00651F0D">
      <w:pPr>
        <w:pStyle w:val="Default"/>
      </w:pPr>
      <w:r w:rsidRPr="00651F0D">
        <w:t xml:space="preserve">9. Prilikom napuštanja laboratorija moramo zatvoriti centralni ventil za plin. </w:t>
      </w:r>
    </w:p>
    <w:p w:rsidR="00651F0D" w:rsidRDefault="00651F0D">
      <w:pPr>
        <w:rPr>
          <w:b/>
        </w:rPr>
      </w:pPr>
    </w:p>
    <w:p w:rsidR="008F2452" w:rsidRDefault="008F2452">
      <w:pPr>
        <w:rPr>
          <w:b/>
        </w:rPr>
      </w:pPr>
    </w:p>
    <w:p w:rsidR="008F2452" w:rsidRDefault="008F2452">
      <w:pPr>
        <w:rPr>
          <w:b/>
        </w:rPr>
      </w:pPr>
      <w:r>
        <w:rPr>
          <w:b/>
        </w:rPr>
        <w:t>VRSTE I ZONE PLAMENA</w:t>
      </w:r>
    </w:p>
    <w:p w:rsidR="008F2452" w:rsidRDefault="008F2452">
      <w:pPr>
        <w:rPr>
          <w:b/>
        </w:rPr>
      </w:pPr>
    </w:p>
    <w:p w:rsidR="008F2452" w:rsidRPr="008F2452" w:rsidRDefault="008F2452" w:rsidP="008F2452">
      <w:pPr>
        <w:pStyle w:val="Default"/>
      </w:pPr>
      <w:r w:rsidRPr="008F2452">
        <w:t>Plamen koji dobijemo pomoću plinskih plamenika ovisi o koli</w:t>
      </w:r>
      <w:r>
        <w:t>č</w:t>
      </w:r>
      <w:r w:rsidRPr="008F2452">
        <w:t>ini dodanog plina i zraka i mo</w:t>
      </w:r>
      <w:r>
        <w:t>ž</w:t>
      </w:r>
      <w:r w:rsidRPr="008F2452">
        <w:t xml:space="preserve">e biti: </w:t>
      </w:r>
    </w:p>
    <w:p w:rsidR="008F2452" w:rsidRPr="008F2452" w:rsidRDefault="008F2452" w:rsidP="008F2452">
      <w:pPr>
        <w:pStyle w:val="Default"/>
        <w:spacing w:after="71"/>
      </w:pPr>
      <w:r w:rsidRPr="008F2452">
        <w:t xml:space="preserve">1. </w:t>
      </w:r>
      <w:r>
        <w:t>Č</w:t>
      </w:r>
      <w:r w:rsidRPr="008F2452">
        <w:t>a</w:t>
      </w:r>
      <w:r>
        <w:t>đ</w:t>
      </w:r>
      <w:r w:rsidRPr="008F2452">
        <w:t xml:space="preserve">avi </w:t>
      </w:r>
    </w:p>
    <w:p w:rsidR="008F2452" w:rsidRPr="008F2452" w:rsidRDefault="008F2452" w:rsidP="008F2452">
      <w:pPr>
        <w:pStyle w:val="Default"/>
        <w:spacing w:after="71"/>
      </w:pPr>
      <w:r w:rsidRPr="008F2452">
        <w:lastRenderedPageBreak/>
        <w:t xml:space="preserve">2. Šušteći </w:t>
      </w:r>
    </w:p>
    <w:p w:rsidR="008F2452" w:rsidRDefault="008F2452" w:rsidP="008F2452">
      <w:pPr>
        <w:pStyle w:val="Default"/>
      </w:pPr>
      <w:r w:rsidRPr="008F2452">
        <w:t xml:space="preserve">3. </w:t>
      </w:r>
      <w:proofErr w:type="spellStart"/>
      <w:r w:rsidRPr="008F2452">
        <w:t>Usko</w:t>
      </w:r>
      <w:r>
        <w:t>č</w:t>
      </w:r>
      <w:r w:rsidRPr="008F2452">
        <w:t>eni</w:t>
      </w:r>
      <w:proofErr w:type="spellEnd"/>
      <w:r w:rsidRPr="008F2452">
        <w:t xml:space="preserve"> </w:t>
      </w:r>
    </w:p>
    <w:p w:rsidR="00454729" w:rsidRDefault="00454729" w:rsidP="008F2452">
      <w:pPr>
        <w:pStyle w:val="Default"/>
      </w:pPr>
    </w:p>
    <w:p w:rsidR="008F2452" w:rsidRPr="008F2452" w:rsidRDefault="008F2452" w:rsidP="008F2452">
      <w:pPr>
        <w:pStyle w:val="Default"/>
        <w:jc w:val="both"/>
      </w:pPr>
      <w:r w:rsidRPr="008F2452">
        <w:rPr>
          <w:i/>
          <w:iCs/>
        </w:rPr>
        <w:t>Ča</w:t>
      </w:r>
      <w:r>
        <w:rPr>
          <w:i/>
          <w:iCs/>
        </w:rPr>
        <w:t>đ</w:t>
      </w:r>
      <w:r w:rsidRPr="008F2452">
        <w:rPr>
          <w:i/>
          <w:iCs/>
        </w:rPr>
        <w:t xml:space="preserve">avi plamen </w:t>
      </w:r>
      <w:r w:rsidRPr="008F2452">
        <w:t xml:space="preserve">nastaje kada gori </w:t>
      </w:r>
      <w:r>
        <w:t>č</w:t>
      </w:r>
      <w:r w:rsidRPr="008F2452">
        <w:t xml:space="preserve">isti plin uz zatvoreni dovod zraka. Nazivamo ga još i </w:t>
      </w:r>
      <w:proofErr w:type="spellStart"/>
      <w:r w:rsidRPr="008F2452">
        <w:rPr>
          <w:i/>
          <w:iCs/>
        </w:rPr>
        <w:t>svijetlećim</w:t>
      </w:r>
      <w:proofErr w:type="spellEnd"/>
      <w:r w:rsidRPr="008F2452">
        <w:rPr>
          <w:i/>
          <w:iCs/>
        </w:rPr>
        <w:t xml:space="preserve"> </w:t>
      </w:r>
      <w:r w:rsidRPr="008F2452">
        <w:t xml:space="preserve">jer je intenzivno </w:t>
      </w:r>
      <w:r>
        <w:t>ž</w:t>
      </w:r>
      <w:r w:rsidRPr="008F2452">
        <w:t xml:space="preserve">ute boje. Ovaj plamen razvija temperaturu do 900 </w:t>
      </w:r>
      <w:r w:rsidRPr="008F2452">
        <w:rPr>
          <w:rFonts w:ascii="Calibri" w:hAnsi="Calibri" w:cs="Calibri"/>
        </w:rPr>
        <w:t>⁰</w:t>
      </w:r>
      <w:r w:rsidRPr="008F2452">
        <w:t>C. Ne koristi se jer na posu</w:t>
      </w:r>
      <w:r>
        <w:t>đ</w:t>
      </w:r>
      <w:r w:rsidRPr="008F2452">
        <w:t xml:space="preserve">u ostavlja crni sloj </w:t>
      </w:r>
      <w:r>
        <w:t>č</w:t>
      </w:r>
      <w:r w:rsidRPr="008F2452">
        <w:t>a</w:t>
      </w:r>
      <w:r>
        <w:t>đ</w:t>
      </w:r>
      <w:r w:rsidRPr="008F2452">
        <w:t xml:space="preserve">e koja nastaje zbog nepotpunog </w:t>
      </w:r>
      <w:proofErr w:type="spellStart"/>
      <w:r w:rsidRPr="008F2452">
        <w:t>sagorjevanja</w:t>
      </w:r>
      <w:proofErr w:type="spellEnd"/>
      <w:r w:rsidRPr="008F2452">
        <w:t xml:space="preserve">. </w:t>
      </w:r>
      <w:r w:rsidRPr="008F2452">
        <w:rPr>
          <w:i/>
          <w:iCs/>
        </w:rPr>
        <w:t xml:space="preserve">Šušteći plamen </w:t>
      </w:r>
      <w:r w:rsidRPr="008F2452">
        <w:t xml:space="preserve">se dobije iz </w:t>
      </w:r>
      <w:r>
        <w:t>č</w:t>
      </w:r>
      <w:r w:rsidRPr="008F2452">
        <w:t>a</w:t>
      </w:r>
      <w:r>
        <w:t>đ</w:t>
      </w:r>
      <w:r w:rsidRPr="008F2452">
        <w:t>avog postepenim dodavanjem zraka. On je plavi</w:t>
      </w:r>
      <w:r>
        <w:t>č</w:t>
      </w:r>
      <w:r w:rsidRPr="008F2452">
        <w:t>aste boje. Pri dovoljnom dovodu zraka šušti. Mo</w:t>
      </w:r>
      <w:r>
        <w:t>ž</w:t>
      </w:r>
      <w:r w:rsidRPr="008F2452">
        <w:t>e razviti temperaturu i do 1600</w:t>
      </w:r>
      <w:r w:rsidRPr="008F2452">
        <w:rPr>
          <w:rFonts w:ascii="Calibri" w:hAnsi="Calibri" w:cs="Calibri"/>
        </w:rPr>
        <w:t>⁰</w:t>
      </w:r>
      <w:r w:rsidRPr="008F2452">
        <w:t>C. Unutar plamena postoje dijelovi razli</w:t>
      </w:r>
      <w:r>
        <w:t>č</w:t>
      </w:r>
      <w:r w:rsidRPr="008F2452">
        <w:t xml:space="preserve">itih temperatura. </w:t>
      </w:r>
      <w:r>
        <w:t>Č</w:t>
      </w:r>
      <w:r w:rsidRPr="008F2452">
        <w:t>a</w:t>
      </w:r>
      <w:r>
        <w:t>đ</w:t>
      </w:r>
      <w:r w:rsidRPr="008F2452">
        <w:t xml:space="preserve">avi plamen ima najveću temperaturu pri vrhu, a šušteći u sredini. </w:t>
      </w:r>
      <w:proofErr w:type="spellStart"/>
      <w:r w:rsidRPr="008F2452">
        <w:rPr>
          <w:i/>
          <w:iCs/>
        </w:rPr>
        <w:t>Uskočeni</w:t>
      </w:r>
      <w:proofErr w:type="spellEnd"/>
      <w:r w:rsidRPr="008F2452">
        <w:rPr>
          <w:i/>
          <w:iCs/>
        </w:rPr>
        <w:t xml:space="preserve"> plamen </w:t>
      </w:r>
      <w:r w:rsidRPr="008F2452">
        <w:t>se dobije kada je dovod zraka u plameniku vrlo velik. Tada se dogodi da plamen usko</w:t>
      </w:r>
      <w:r>
        <w:t>č</w:t>
      </w:r>
      <w:r w:rsidRPr="008F2452">
        <w:t xml:space="preserve">i i gori unutar dimnjaka na samoj mlaznici. To je vrlo opasno jer se </w:t>
      </w:r>
      <w:proofErr w:type="spellStart"/>
      <w:r w:rsidRPr="008F2452">
        <w:t>ĉitav</w:t>
      </w:r>
      <w:proofErr w:type="spellEnd"/>
      <w:r w:rsidRPr="008F2452">
        <w:t xml:space="preserve"> plamenik vrlo brzo ugrije, a gumena cijev za dovod plina se mo</w:t>
      </w:r>
      <w:r>
        <w:t>ž</w:t>
      </w:r>
      <w:r w:rsidRPr="008F2452">
        <w:t xml:space="preserve">e </w:t>
      </w:r>
      <w:proofErr w:type="spellStart"/>
      <w:r w:rsidRPr="008F2452">
        <w:t>razmakšati</w:t>
      </w:r>
      <w:proofErr w:type="spellEnd"/>
      <w:r w:rsidRPr="008F2452">
        <w:t xml:space="preserve"> i postati propusna za plin što mo</w:t>
      </w:r>
      <w:r>
        <w:t>ž</w:t>
      </w:r>
      <w:r w:rsidRPr="008F2452">
        <w:t>e dovesti do po</w:t>
      </w:r>
      <w:r>
        <w:t>ž</w:t>
      </w:r>
      <w:r w:rsidRPr="008F2452">
        <w:t>ara i eksplozije. Da se to ne bi dogodilo plamenik u koji plamen usko</w:t>
      </w:r>
      <w:r>
        <w:t>č</w:t>
      </w:r>
      <w:r w:rsidRPr="008F2452">
        <w:t>i treba odmah ugasiti.</w:t>
      </w:r>
    </w:p>
    <w:p w:rsidR="008F2452" w:rsidRDefault="008F2452" w:rsidP="008F2452">
      <w:pPr>
        <w:jc w:val="both"/>
        <w:rPr>
          <w:b/>
        </w:rPr>
      </w:pPr>
    </w:p>
    <w:p w:rsidR="008F2452" w:rsidRDefault="008F2452" w:rsidP="008F2452">
      <w:pPr>
        <w:jc w:val="both"/>
        <w:rPr>
          <w:b/>
        </w:rPr>
      </w:pPr>
    </w:p>
    <w:p w:rsidR="008F2452" w:rsidRDefault="008F2452">
      <w:pPr>
        <w:rPr>
          <w:b/>
        </w:rPr>
      </w:pPr>
    </w:p>
    <w:p w:rsidR="008F2452" w:rsidRDefault="008F2452">
      <w:pPr>
        <w:rPr>
          <w:b/>
        </w:rPr>
      </w:pPr>
    </w:p>
    <w:p w:rsidR="008F2452" w:rsidRDefault="008F2452">
      <w:pPr>
        <w:rPr>
          <w:b/>
        </w:rPr>
      </w:pPr>
    </w:p>
    <w:p w:rsidR="008F2452" w:rsidRDefault="008F2452">
      <w:pPr>
        <w:rPr>
          <w:b/>
        </w:rPr>
      </w:pPr>
      <w:r w:rsidRPr="008F2452">
        <w:rPr>
          <w:b/>
        </w:rPr>
        <w:drawing>
          <wp:inline distT="0" distB="0" distL="0" distR="0">
            <wp:extent cx="3505200" cy="2647950"/>
            <wp:effectExtent l="19050" t="0" r="0" b="0"/>
            <wp:docPr id="5"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3510697" cy="2652103"/>
                    </a:xfrm>
                    <a:prstGeom prst="rect">
                      <a:avLst/>
                    </a:prstGeom>
                    <a:noFill/>
                    <a:ln w="9525">
                      <a:noFill/>
                      <a:miter lim="800000"/>
                      <a:headEnd/>
                      <a:tailEnd/>
                    </a:ln>
                  </pic:spPr>
                </pic:pic>
              </a:graphicData>
            </a:graphic>
          </wp:inline>
        </w:drawing>
      </w:r>
      <w:r>
        <w:rPr>
          <w:b/>
        </w:rPr>
        <w:t xml:space="preserve"> </w:t>
      </w:r>
      <w:r w:rsidR="008A2335" w:rsidRPr="008F2452">
        <w:rPr>
          <w:b/>
        </w:rPr>
        <w:drawing>
          <wp:inline distT="0" distB="0" distL="0" distR="0">
            <wp:extent cx="1171575" cy="1619668"/>
            <wp:effectExtent l="19050" t="0" r="0" b="0"/>
            <wp:docPr id="7" name="Slika 4" descr="bunsens_bu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nsens_burner"/>
                    <pic:cNvPicPr>
                      <a:picLocks noChangeAspect="1" noChangeArrowheads="1"/>
                    </pic:cNvPicPr>
                  </pic:nvPicPr>
                  <pic:blipFill>
                    <a:blip r:embed="rId14" cstate="print"/>
                    <a:srcRect/>
                    <a:stretch>
                      <a:fillRect/>
                    </a:stretch>
                  </pic:blipFill>
                  <pic:spPr bwMode="auto">
                    <a:xfrm>
                      <a:off x="0" y="0"/>
                      <a:ext cx="1173123" cy="1621809"/>
                    </a:xfrm>
                    <a:prstGeom prst="rect">
                      <a:avLst/>
                    </a:prstGeom>
                    <a:noFill/>
                    <a:ln w="9525">
                      <a:noFill/>
                      <a:miter lim="800000"/>
                      <a:headEnd/>
                      <a:tailEnd/>
                    </a:ln>
                  </pic:spPr>
                </pic:pic>
              </a:graphicData>
            </a:graphic>
          </wp:inline>
        </w:drawing>
      </w:r>
    </w:p>
    <w:p w:rsidR="008F2452" w:rsidRDefault="008F2452">
      <w:pPr>
        <w:rPr>
          <w:b/>
        </w:rPr>
      </w:pPr>
      <w:r>
        <w:rPr>
          <w:b/>
        </w:rPr>
        <w:t xml:space="preserve">Slika 20. </w:t>
      </w:r>
      <w:r w:rsidRPr="00175FF8">
        <w:rPr>
          <w:b/>
        </w:rPr>
        <w:t>Zone plamena</w:t>
      </w:r>
    </w:p>
    <w:p w:rsidR="00454729" w:rsidRDefault="00454729">
      <w:pPr>
        <w:rPr>
          <w:b/>
        </w:rPr>
      </w:pPr>
    </w:p>
    <w:p w:rsidR="00454729" w:rsidRDefault="00454729">
      <w:pPr>
        <w:rPr>
          <w:b/>
        </w:rPr>
      </w:pPr>
    </w:p>
    <w:p w:rsidR="00454729" w:rsidRDefault="00454729">
      <w:pPr>
        <w:rPr>
          <w:b/>
        </w:rPr>
      </w:pPr>
    </w:p>
    <w:p w:rsidR="00454729" w:rsidRDefault="00454729">
      <w:pPr>
        <w:rPr>
          <w:b/>
        </w:rPr>
      </w:pPr>
    </w:p>
    <w:p w:rsidR="00454729" w:rsidRDefault="00454729">
      <w:pPr>
        <w:rPr>
          <w:b/>
        </w:rPr>
      </w:pPr>
    </w:p>
    <w:p w:rsidR="00454729" w:rsidRDefault="00454729">
      <w:pPr>
        <w:rPr>
          <w:b/>
        </w:rPr>
      </w:pPr>
    </w:p>
    <w:p w:rsidR="00454729" w:rsidRDefault="00454729">
      <w:pPr>
        <w:rPr>
          <w:b/>
        </w:rPr>
      </w:pPr>
    </w:p>
    <w:p w:rsidR="00454729" w:rsidRDefault="00454729">
      <w:pPr>
        <w:rPr>
          <w:b/>
        </w:rPr>
      </w:pPr>
    </w:p>
    <w:p w:rsidR="00454729" w:rsidRDefault="00454729">
      <w:pPr>
        <w:rPr>
          <w:b/>
        </w:rPr>
      </w:pPr>
    </w:p>
    <w:p w:rsidR="00454729" w:rsidRDefault="00454729">
      <w:pPr>
        <w:rPr>
          <w:b/>
        </w:rPr>
      </w:pPr>
    </w:p>
    <w:p w:rsidR="00454729" w:rsidRDefault="00454729">
      <w:pPr>
        <w:rPr>
          <w:b/>
        </w:rPr>
      </w:pPr>
    </w:p>
    <w:p w:rsidR="00454729" w:rsidRDefault="00454729">
      <w:pPr>
        <w:rPr>
          <w:b/>
        </w:rPr>
      </w:pPr>
    </w:p>
    <w:p w:rsidR="00454729" w:rsidRDefault="00454729">
      <w:pPr>
        <w:rPr>
          <w:b/>
        </w:rPr>
      </w:pPr>
    </w:p>
    <w:p w:rsidR="00454729" w:rsidRDefault="00454729">
      <w:pPr>
        <w:rPr>
          <w:b/>
        </w:rPr>
      </w:pPr>
    </w:p>
    <w:p w:rsidR="00454729" w:rsidRDefault="00454729">
      <w:pPr>
        <w:rPr>
          <w:b/>
        </w:rPr>
      </w:pPr>
    </w:p>
    <w:p w:rsidR="00454729" w:rsidRDefault="00454729" w:rsidP="00454729">
      <w:pPr>
        <w:pStyle w:val="Default"/>
        <w:rPr>
          <w:sz w:val="23"/>
          <w:szCs w:val="23"/>
        </w:rPr>
      </w:pPr>
      <w:r>
        <w:rPr>
          <w:b/>
        </w:rPr>
        <w:lastRenderedPageBreak/>
        <w:t xml:space="preserve">VJEŽBA                         </w:t>
      </w:r>
      <w:r>
        <w:rPr>
          <w:sz w:val="23"/>
          <w:szCs w:val="23"/>
        </w:rPr>
        <w:t xml:space="preserve">Rastavljanje i crtanje </w:t>
      </w:r>
      <w:proofErr w:type="spellStart"/>
      <w:r>
        <w:rPr>
          <w:sz w:val="23"/>
          <w:szCs w:val="23"/>
        </w:rPr>
        <w:t>Bunsenovog</w:t>
      </w:r>
      <w:proofErr w:type="spellEnd"/>
      <w:r>
        <w:rPr>
          <w:sz w:val="23"/>
          <w:szCs w:val="23"/>
        </w:rPr>
        <w:t xml:space="preserve"> plamenika </w:t>
      </w:r>
    </w:p>
    <w:p w:rsidR="00454729" w:rsidRDefault="00454729" w:rsidP="00454729">
      <w:pPr>
        <w:rPr>
          <w:sz w:val="23"/>
          <w:szCs w:val="23"/>
        </w:rPr>
      </w:pPr>
    </w:p>
    <w:p w:rsidR="00454729" w:rsidRDefault="00454729" w:rsidP="00454729">
      <w:pPr>
        <w:rPr>
          <w:sz w:val="23"/>
          <w:szCs w:val="23"/>
        </w:rPr>
      </w:pPr>
    </w:p>
    <w:p w:rsidR="00454729" w:rsidRDefault="00454729" w:rsidP="00454729">
      <w:pPr>
        <w:rPr>
          <w:sz w:val="23"/>
          <w:szCs w:val="23"/>
        </w:rPr>
      </w:pPr>
      <w:r>
        <w:rPr>
          <w:sz w:val="23"/>
          <w:szCs w:val="23"/>
        </w:rPr>
        <w:t>Pribor: plamenik, pribor za crtanje</w:t>
      </w:r>
    </w:p>
    <w:p w:rsidR="00454729" w:rsidRDefault="00454729" w:rsidP="00454729">
      <w:pPr>
        <w:rPr>
          <w:sz w:val="23"/>
          <w:szCs w:val="23"/>
        </w:rPr>
      </w:pPr>
    </w:p>
    <w:p w:rsidR="00454729" w:rsidRDefault="00454729" w:rsidP="00454729">
      <w:pPr>
        <w:rPr>
          <w:sz w:val="23"/>
          <w:szCs w:val="23"/>
        </w:rPr>
      </w:pPr>
      <w:r>
        <w:rPr>
          <w:sz w:val="23"/>
          <w:szCs w:val="23"/>
        </w:rPr>
        <w:t xml:space="preserve">Zadatak: Rastavi i nacrtaj </w:t>
      </w:r>
      <w:proofErr w:type="spellStart"/>
      <w:r>
        <w:rPr>
          <w:sz w:val="23"/>
          <w:szCs w:val="23"/>
        </w:rPr>
        <w:t>Bunsenov</w:t>
      </w:r>
      <w:proofErr w:type="spellEnd"/>
      <w:r>
        <w:rPr>
          <w:sz w:val="23"/>
          <w:szCs w:val="23"/>
        </w:rPr>
        <w:t xml:space="preserve"> plamenik.</w:t>
      </w:r>
    </w:p>
    <w:p w:rsidR="00454729" w:rsidRDefault="00454729" w:rsidP="00454729">
      <w:pPr>
        <w:rPr>
          <w:sz w:val="23"/>
          <w:szCs w:val="23"/>
        </w:rPr>
      </w:pPr>
    </w:p>
    <w:p w:rsidR="00454729" w:rsidRDefault="00454729" w:rsidP="00454729">
      <w:pPr>
        <w:rPr>
          <w:sz w:val="23"/>
          <w:szCs w:val="23"/>
        </w:rPr>
      </w:pPr>
      <w:r>
        <w:rPr>
          <w:sz w:val="23"/>
          <w:szCs w:val="23"/>
        </w:rPr>
        <w:t>Crtež:</w:t>
      </w: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Default="00324B27" w:rsidP="00454729">
      <w:pPr>
        <w:rPr>
          <w:sz w:val="23"/>
          <w:szCs w:val="23"/>
        </w:rPr>
      </w:pPr>
    </w:p>
    <w:p w:rsidR="00324B27" w:rsidRPr="00651F0D" w:rsidRDefault="00324B27" w:rsidP="00454729">
      <w:pPr>
        <w:rPr>
          <w:b/>
        </w:rPr>
      </w:pPr>
    </w:p>
    <w:p w:rsidR="006240BE" w:rsidRDefault="006240BE"/>
    <w:p w:rsidR="006240BE" w:rsidRDefault="006240BE" w:rsidP="006240BE">
      <w:r>
        <w:cr/>
      </w:r>
    </w:p>
    <w:sectPr w:rsidR="006240BE" w:rsidSect="00C963D8">
      <w:headerReference w:type="even" r:id="rId15"/>
      <w:headerReference w:type="default" r:id="rId16"/>
      <w:pgSz w:w="11906" w:h="16838"/>
      <w:pgMar w:top="1417" w:right="1417" w:bottom="1417" w:left="1417" w:header="708" w:footer="708" w:gutter="0"/>
      <w:pgNumType w:start="3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CC1" w:rsidRDefault="00451CC1" w:rsidP="00C81560">
      <w:r>
        <w:separator/>
      </w:r>
    </w:p>
  </w:endnote>
  <w:endnote w:type="continuationSeparator" w:id="0">
    <w:p w:rsidR="00451CC1" w:rsidRDefault="00451CC1" w:rsidP="00C8156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CC1" w:rsidRDefault="00451CC1" w:rsidP="00C81560">
      <w:r>
        <w:separator/>
      </w:r>
    </w:p>
  </w:footnote>
  <w:footnote w:type="continuationSeparator" w:id="0">
    <w:p w:rsidR="00451CC1" w:rsidRDefault="00451CC1" w:rsidP="00C815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43" w:rsidRDefault="00451CC1" w:rsidP="00B20C65">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C11943" w:rsidRDefault="00451CC1">
    <w:pPr>
      <w:pStyle w:val="Zaglavlj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43" w:rsidRDefault="00451CC1" w:rsidP="00B20C65">
    <w:pPr>
      <w:pStyle w:val="Zaglavlje"/>
      <w:framePr w:wrap="around" w:vAnchor="text" w:hAnchor="margin" w:xAlign="center" w:y="1"/>
      <w:rPr>
        <w:rStyle w:val="Brojstranice"/>
      </w:rPr>
    </w:pPr>
  </w:p>
  <w:p w:rsidR="00C11943" w:rsidRDefault="00451CC1">
    <w:pPr>
      <w:pStyle w:val="Zaglavlj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54EBF"/>
    <w:rsid w:val="000A5E45"/>
    <w:rsid w:val="002B4F93"/>
    <w:rsid w:val="00324B27"/>
    <w:rsid w:val="00364017"/>
    <w:rsid w:val="00451CC1"/>
    <w:rsid w:val="00454729"/>
    <w:rsid w:val="004A7185"/>
    <w:rsid w:val="00527824"/>
    <w:rsid w:val="006240BE"/>
    <w:rsid w:val="00651F0D"/>
    <w:rsid w:val="00654EBF"/>
    <w:rsid w:val="00703C91"/>
    <w:rsid w:val="007B4BDE"/>
    <w:rsid w:val="007D287B"/>
    <w:rsid w:val="008A2335"/>
    <w:rsid w:val="008F2452"/>
    <w:rsid w:val="00A30990"/>
    <w:rsid w:val="00B95E63"/>
    <w:rsid w:val="00C8156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EBF"/>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654EBF"/>
    <w:pPr>
      <w:tabs>
        <w:tab w:val="center" w:pos="4536"/>
        <w:tab w:val="right" w:pos="9072"/>
      </w:tabs>
    </w:pPr>
  </w:style>
  <w:style w:type="character" w:customStyle="1" w:styleId="ZaglavljeChar">
    <w:name w:val="Zaglavlje Char"/>
    <w:basedOn w:val="Zadanifontodlomka"/>
    <w:link w:val="Zaglavlje"/>
    <w:rsid w:val="00654EBF"/>
    <w:rPr>
      <w:rFonts w:eastAsia="Times New Roman" w:cs="Times New Roman"/>
      <w:szCs w:val="24"/>
      <w:lang w:eastAsia="hr-HR"/>
    </w:rPr>
  </w:style>
  <w:style w:type="character" w:styleId="Brojstranice">
    <w:name w:val="page number"/>
    <w:basedOn w:val="Zadanifontodlomka"/>
    <w:rsid w:val="00654EBF"/>
  </w:style>
  <w:style w:type="paragraph" w:styleId="Opisslike">
    <w:name w:val="caption"/>
    <w:basedOn w:val="Normal"/>
    <w:next w:val="Normal"/>
    <w:qFormat/>
    <w:rsid w:val="00654EBF"/>
    <w:rPr>
      <w:b/>
      <w:bCs/>
      <w:sz w:val="20"/>
      <w:szCs w:val="20"/>
    </w:rPr>
  </w:style>
  <w:style w:type="paragraph" w:styleId="Tekstbalonia">
    <w:name w:val="Balloon Text"/>
    <w:basedOn w:val="Normal"/>
    <w:link w:val="TekstbaloniaChar"/>
    <w:uiPriority w:val="99"/>
    <w:semiHidden/>
    <w:unhideWhenUsed/>
    <w:rsid w:val="00654EBF"/>
    <w:rPr>
      <w:rFonts w:ascii="Tahoma" w:hAnsi="Tahoma" w:cs="Tahoma"/>
      <w:sz w:val="16"/>
      <w:szCs w:val="16"/>
    </w:rPr>
  </w:style>
  <w:style w:type="character" w:customStyle="1" w:styleId="TekstbaloniaChar">
    <w:name w:val="Tekst balončića Char"/>
    <w:basedOn w:val="Zadanifontodlomka"/>
    <w:link w:val="Tekstbalonia"/>
    <w:uiPriority w:val="99"/>
    <w:semiHidden/>
    <w:rsid w:val="00654EBF"/>
    <w:rPr>
      <w:rFonts w:ascii="Tahoma" w:eastAsia="Times New Roman" w:hAnsi="Tahoma" w:cs="Tahoma"/>
      <w:sz w:val="16"/>
      <w:szCs w:val="16"/>
      <w:lang w:eastAsia="hr-HR"/>
    </w:rPr>
  </w:style>
  <w:style w:type="paragraph" w:styleId="Podnoje">
    <w:name w:val="footer"/>
    <w:basedOn w:val="Normal"/>
    <w:link w:val="PodnojeChar"/>
    <w:uiPriority w:val="99"/>
    <w:semiHidden/>
    <w:unhideWhenUsed/>
    <w:rsid w:val="00C81560"/>
    <w:pPr>
      <w:tabs>
        <w:tab w:val="center" w:pos="4536"/>
        <w:tab w:val="right" w:pos="9072"/>
      </w:tabs>
    </w:pPr>
  </w:style>
  <w:style w:type="character" w:customStyle="1" w:styleId="PodnojeChar">
    <w:name w:val="Podnožje Char"/>
    <w:basedOn w:val="Zadanifontodlomka"/>
    <w:link w:val="Podnoje"/>
    <w:uiPriority w:val="99"/>
    <w:semiHidden/>
    <w:rsid w:val="00C81560"/>
    <w:rPr>
      <w:rFonts w:eastAsia="Times New Roman" w:cs="Times New Roman"/>
      <w:szCs w:val="24"/>
      <w:lang w:eastAsia="hr-HR"/>
    </w:rPr>
  </w:style>
  <w:style w:type="paragraph" w:customStyle="1" w:styleId="Default">
    <w:name w:val="Default"/>
    <w:rsid w:val="007D287B"/>
    <w:pPr>
      <w:autoSpaceDE w:val="0"/>
      <w:autoSpaceDN w:val="0"/>
      <w:adjustRightInd w:val="0"/>
      <w:spacing w:after="0" w:line="240" w:lineRule="auto"/>
    </w:pPr>
    <w:rPr>
      <w:rFonts w:cs="Times New Roman"/>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1234</Words>
  <Characters>7039</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13</cp:revision>
  <dcterms:created xsi:type="dcterms:W3CDTF">2013-11-17T21:32:00Z</dcterms:created>
  <dcterms:modified xsi:type="dcterms:W3CDTF">2013-11-17T22:29:00Z</dcterms:modified>
</cp:coreProperties>
</file>